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283826" w:rsidP="001E32DF">
      <w:pPr>
        <w:widowControl/>
        <w:jc w:val="left"/>
      </w:pPr>
      <w:r w:rsidRPr="00283826">
        <w:rPr>
          <w:rFonts w:ascii="方正美黑简体" w:eastAsia="方正美黑简体"/>
          <w:b/>
          <w:i/>
          <w:noProof/>
        </w:rPr>
        <w:pict>
          <v:shapetype id="_x0000_t202" coordsize="21600,21600" o:spt="202" path="m,l,21600r21600,l21600,xe">
            <v:stroke joinstyle="miter"/>
            <v:path gradientshapeok="t" o:connecttype="rect"/>
          </v:shapetype>
          <v:shape id="_x0000_s13398" type="#_x0000_t202" style="position:absolute;margin-left:-5.95pt;margin-top:.65pt;width:262.1pt;height:48.4pt;z-index:253670400" fillcolor="#fde9d9 [665]" stroked="f" strokecolor="#00b0f0">
            <v:fill recolor="t"/>
            <v:stroke dashstyle="dashDot"/>
            <v:textbox style="mso-next-textbox:#_x0000_s13398" inset=",.3mm">
              <w:txbxContent>
                <w:p w:rsidR="005B52C4" w:rsidRPr="00171616" w:rsidRDefault="005B52C4" w:rsidP="00171616">
                  <w:pPr>
                    <w:spacing w:line="840" w:lineRule="exact"/>
                    <w:rPr>
                      <w:rFonts w:ascii="方正水柱简体" w:eastAsia="方正水柱简体" w:hAnsi="仿宋"/>
                      <w:b/>
                      <w:spacing w:val="2"/>
                      <w:w w:val="37"/>
                      <w:kern w:val="0"/>
                      <w:sz w:val="64"/>
                      <w:szCs w:val="32"/>
                    </w:rPr>
                  </w:pPr>
                  <w:r w:rsidRPr="000967FF">
                    <w:rPr>
                      <w:rFonts w:ascii="方正水柱简体" w:eastAsia="方正水柱简体" w:hAnsi="仿宋" w:hint="eastAsia"/>
                      <w:b/>
                      <w:spacing w:val="109"/>
                      <w:w w:val="37"/>
                      <w:kern w:val="0"/>
                      <w:sz w:val="64"/>
                      <w:szCs w:val="32"/>
                      <w:fitText w:val="4800" w:id="-2053936126"/>
                    </w:rPr>
                    <w:t>我公司召开党建双月例</w:t>
                  </w:r>
                  <w:r w:rsidRPr="000967FF">
                    <w:rPr>
                      <w:rFonts w:ascii="方正水柱简体" w:eastAsia="方正水柱简体" w:hAnsi="仿宋" w:hint="eastAsia"/>
                      <w:b/>
                      <w:spacing w:val="4"/>
                      <w:w w:val="37"/>
                      <w:kern w:val="0"/>
                      <w:sz w:val="64"/>
                      <w:szCs w:val="32"/>
                      <w:fitText w:val="4800" w:id="-2053936126"/>
                    </w:rPr>
                    <w:t>会</w:t>
                  </w:r>
                </w:p>
              </w:txbxContent>
            </v:textbox>
            <w10:wrap anchorx="page" anchory="page"/>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204F0F">
                    <w:rPr>
                      <w:rFonts w:ascii="方正楷体简体" w:eastAsia="方正楷体简体" w:hAnsi="Times New Roman" w:cs="Times New Roman" w:hint="eastAsia"/>
                      <w:b/>
                      <w:sz w:val="28"/>
                      <w:szCs w:val="28"/>
                    </w:rPr>
                    <w:t>05</w:t>
                  </w:r>
                  <w:r w:rsidR="00CE4E05" w:rsidRPr="00FB7C55">
                    <w:rPr>
                      <w:rFonts w:ascii="方正楷体简体" w:eastAsia="方正楷体简体" w:hAnsi="Times New Roman" w:cs="Times New Roman" w:hint="eastAsia"/>
                      <w:b/>
                      <w:sz w:val="28"/>
                      <w:szCs w:val="28"/>
                    </w:rPr>
                    <w:t>月</w:t>
                  </w:r>
                  <w:r w:rsidR="00204F0F">
                    <w:rPr>
                      <w:rFonts w:ascii="方正楷体简体" w:eastAsia="方正楷体简体" w:hAnsi="Times New Roman" w:cs="Times New Roman" w:hint="eastAsia"/>
                      <w:b/>
                      <w:sz w:val="28"/>
                      <w:szCs w:val="28"/>
                    </w:rPr>
                    <w:t>18</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EF26F5">
                    <w:rPr>
                      <w:rFonts w:ascii="方正楷体简体" w:eastAsia="方正楷体简体" w:hAnsi="Times New Roman" w:cs="Times New Roman" w:hint="eastAsia"/>
                      <w:b/>
                      <w:sz w:val="28"/>
                      <w:szCs w:val="28"/>
                    </w:rPr>
                    <w:t>8</w:t>
                  </w:r>
                  <w:r w:rsidR="00204F0F">
                    <w:rPr>
                      <w:rFonts w:ascii="方正楷体简体" w:eastAsia="方正楷体简体" w:hAnsi="Times New Roman" w:cs="Times New Roman" w:hint="eastAsia"/>
                      <w:b/>
                      <w:sz w:val="28"/>
                      <w:szCs w:val="28"/>
                    </w:rPr>
                    <w:t>6</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283826">
      <w:pPr>
        <w:widowControl/>
        <w:jc w:val="left"/>
      </w:pPr>
      <w:r w:rsidRPr="00283826">
        <w:rPr>
          <w:rFonts w:ascii="方正美黑简体" w:eastAsia="方正美黑简体"/>
          <w:b/>
          <w:i/>
          <w:noProof/>
        </w:rPr>
        <w:pict>
          <v:shape id="_x0000_s13401" type="#_x0000_t202" style="position:absolute;margin-left:-5.95pt;margin-top:2.25pt;width:261.15pt;height:178.2pt;z-index:253673472" stroked="f" strokecolor="black [3213]" strokeweight=".25pt">
            <v:fill r:id="rId8" o:title="1" recolor="t" type="frame"/>
            <v:stroke dashstyle="longDashDot"/>
            <v:shadow type="perspective" color="#974706 [1609]" opacity=".5" offset="1pt" offset2="-1pt"/>
            <v:textbox style="mso-next-textbox:#_x0000_s13401">
              <w:txbxContent>
                <w:p w:rsidR="00171616" w:rsidRPr="00204F0F" w:rsidRDefault="00171616" w:rsidP="00171616"/>
              </w:txbxContent>
            </v:textbox>
          </v:shape>
        </w:pict>
      </w:r>
    </w:p>
    <w:p w:rsidR="003A2D24" w:rsidRDefault="003A2D24">
      <w:pPr>
        <w:widowControl/>
        <w:jc w:val="left"/>
      </w:pPr>
    </w:p>
    <w:p w:rsidR="003A2D24" w:rsidRPr="00044F8D" w:rsidRDefault="00283826" w:rsidP="00A637B6">
      <w:pPr>
        <w:widowControl/>
        <w:tabs>
          <w:tab w:val="left" w:pos="3969"/>
        </w:tabs>
        <w:jc w:val="left"/>
        <w:rPr>
          <w:i/>
        </w:rPr>
      </w:pPr>
      <w:r w:rsidRPr="00283826">
        <w:rPr>
          <w:rFonts w:ascii="方正美黑简体" w:eastAsia="方正美黑简体"/>
          <w:b/>
          <w:i/>
          <w:noProof/>
        </w:rPr>
        <w:pict>
          <v:shape id="_x0000_s13403" type="#_x0000_t202" style="position:absolute;margin-left:-6.8pt;margin-top:643.9pt;width:262.1pt;height:48.4pt;z-index:253675520" fillcolor="#fde9d9 [665]" stroked="f" strokecolor="#00b0f0">
            <v:fill recolor="t"/>
            <v:stroke dashstyle="dashDot"/>
            <v:textbox style="mso-next-textbox:#_x0000_s13403" inset=",.3mm">
              <w:txbxContent>
                <w:p w:rsidR="00171616" w:rsidRPr="00AC3646" w:rsidRDefault="00171616" w:rsidP="00171616">
                  <w:pPr>
                    <w:spacing w:line="840" w:lineRule="exact"/>
                    <w:rPr>
                      <w:rFonts w:ascii="方正舒体" w:eastAsia="方正舒体" w:hAnsi="仿宋"/>
                      <w:b/>
                      <w:spacing w:val="109"/>
                      <w:w w:val="37"/>
                      <w:kern w:val="0"/>
                      <w:sz w:val="70"/>
                      <w:szCs w:val="70"/>
                    </w:rPr>
                  </w:pPr>
                  <w:r w:rsidRPr="00AC3646">
                    <w:rPr>
                      <w:rFonts w:ascii="方正舒体" w:eastAsia="方正舒体" w:hAnsi="仿宋" w:hint="eastAsia"/>
                      <w:b/>
                      <w:w w:val="34"/>
                      <w:kern w:val="0"/>
                      <w:sz w:val="70"/>
                      <w:szCs w:val="70"/>
                      <w:fitText w:val="4800" w:id="-2053936128"/>
                    </w:rPr>
                    <w:t>淮安市盐业公司总经理一行到我公司考察调</w:t>
                  </w:r>
                  <w:r w:rsidRPr="00AC3646">
                    <w:rPr>
                      <w:rFonts w:ascii="方正舒体" w:eastAsia="方正舒体" w:hAnsi="仿宋" w:hint="eastAsia"/>
                      <w:b/>
                      <w:spacing w:val="21"/>
                      <w:w w:val="34"/>
                      <w:kern w:val="0"/>
                      <w:sz w:val="70"/>
                      <w:szCs w:val="70"/>
                      <w:fitText w:val="4800" w:id="-2053936128"/>
                    </w:rPr>
                    <w:t>研</w:t>
                  </w:r>
                </w:p>
                <w:p w:rsidR="00171616" w:rsidRPr="00AC3646" w:rsidRDefault="00171616" w:rsidP="00171616">
                  <w:pPr>
                    <w:spacing w:line="840" w:lineRule="exact"/>
                    <w:rPr>
                      <w:rFonts w:ascii="方正舒体" w:eastAsia="方正舒体" w:hAnsi="仿宋"/>
                      <w:b/>
                      <w:spacing w:val="109"/>
                      <w:w w:val="37"/>
                      <w:kern w:val="0"/>
                      <w:sz w:val="70"/>
                      <w:szCs w:val="70"/>
                    </w:rPr>
                  </w:pPr>
                </w:p>
              </w:txbxContent>
            </v:textbox>
            <w10:wrap anchorx="page" anchory="page"/>
          </v:shape>
        </w:pict>
      </w:r>
      <w:r w:rsidRPr="00283826">
        <w:rPr>
          <w:rFonts w:ascii="方正美黑简体" w:eastAsia="方正美黑简体"/>
          <w:b/>
          <w:i/>
          <w:noProof/>
        </w:rPr>
        <w:pict>
          <v:shape id="_x0000_s13393" type="#_x0000_t202" style="position:absolute;margin-left:-6.8pt;margin-top:532.45pt;width:261.15pt;height:108.75pt;z-index:253667328" fillcolor="#eeece1 [3214]" stroked="f" strokecolor="black [3213]" strokeweight=".25pt">
            <v:fill recolor="t"/>
            <v:stroke dashstyle="longDashDot"/>
            <v:shadow type="perspective" color="#974706 [1609]" opacity=".5" offset="1pt" offset2="-1pt"/>
            <v:textbox style="mso-next-textbox:#_x0000_s13393">
              <w:txbxContent>
                <w:p w:rsidR="008663C6" w:rsidRPr="005D2995" w:rsidRDefault="008663C6" w:rsidP="005D2995">
                  <w:pPr>
                    <w:spacing w:line="280" w:lineRule="exact"/>
                    <w:ind w:firstLineChars="200" w:firstLine="361"/>
                    <w:rPr>
                      <w:rFonts w:ascii="楷体" w:eastAsia="楷体" w:hAnsi="楷体"/>
                      <w:b/>
                      <w:sz w:val="18"/>
                      <w:szCs w:val="18"/>
                    </w:rPr>
                  </w:pPr>
                  <w:r w:rsidRPr="005D2995">
                    <w:rPr>
                      <w:rFonts w:ascii="楷体" w:eastAsia="楷体" w:hAnsi="楷体" w:hint="eastAsia"/>
                      <w:b/>
                      <w:sz w:val="18"/>
                      <w:szCs w:val="18"/>
                    </w:rPr>
                    <w:t>5月8日，宿迁市市场监督管理局副局长贾庆伟、市盐业公司总经理陈长锋一行到我公司考察调研，集团公司总会计师匡友本和我公司领导班子成员陪同。</w:t>
                  </w:r>
                </w:p>
                <w:p w:rsidR="008663C6" w:rsidRPr="005D2995" w:rsidRDefault="008663C6" w:rsidP="005D2995">
                  <w:pPr>
                    <w:spacing w:line="280" w:lineRule="exact"/>
                    <w:ind w:firstLineChars="200" w:firstLine="361"/>
                    <w:rPr>
                      <w:rFonts w:ascii="楷体" w:eastAsia="楷体" w:hAnsi="楷体"/>
                      <w:b/>
                      <w:sz w:val="18"/>
                      <w:szCs w:val="18"/>
                    </w:rPr>
                  </w:pPr>
                  <w:r w:rsidRPr="005D2995">
                    <w:rPr>
                      <w:rFonts w:ascii="楷体" w:eastAsia="楷体" w:hAnsi="楷体" w:hint="eastAsia"/>
                      <w:b/>
                      <w:sz w:val="18"/>
                      <w:szCs w:val="18"/>
                    </w:rPr>
                    <w:t>贾庆伟、陈长锋一行先后参观了我公司加工盐车间和包装盐车间，了解了我公司海盐产品的原料盐库、生产工艺和生产设备。随后，座谈了解了我公司盐业体制改革后的生产经营情况,并就党建活动开展情况进行了交流。（金宣）</w:t>
                  </w:r>
                </w:p>
                <w:p w:rsidR="008663C6" w:rsidRPr="00204F0F" w:rsidRDefault="008663C6" w:rsidP="008663C6"/>
              </w:txbxContent>
            </v:textbox>
          </v:shape>
        </w:pict>
      </w:r>
      <w:r w:rsidRPr="00283826">
        <w:rPr>
          <w:rFonts w:ascii="方正美黑简体" w:eastAsia="方正美黑简体"/>
          <w:b/>
          <w:i/>
          <w:noProof/>
        </w:rPr>
        <w:pict>
          <v:shape id="_x0000_s13327" type="#_x0000_t202" style="position:absolute;margin-left:-6.7pt;margin-top:342.3pt;width:261.7pt;height:190.15pt;z-index:253624320" fillcolor="#f5ded9" stroked="f" strokecolor="black [3213]">
            <v:fill r:id="rId9" o:title="1" recolor="t" type="frame"/>
            <v:stroke dashstyle="dashDot"/>
            <v:textbox style="mso-next-textbox:#_x0000_s13327" inset=",.3mm">
              <w:txbxContent>
                <w:p w:rsidR="000852AE" w:rsidRPr="00EF26F5" w:rsidRDefault="000852AE" w:rsidP="00EF26F5">
                  <w:pPr>
                    <w:rPr>
                      <w:szCs w:val="18"/>
                    </w:rPr>
                  </w:pPr>
                </w:p>
              </w:txbxContent>
            </v:textbox>
            <w10:wrap anchorx="page" anchory="page"/>
          </v:shape>
        </w:pict>
      </w:r>
      <w:r w:rsidRPr="00283826">
        <w:rPr>
          <w:rFonts w:ascii="方正美黑简体" w:eastAsia="方正美黑简体"/>
          <w:b/>
          <w:i/>
          <w:noProof/>
        </w:rPr>
        <w:pict>
          <v:shape id="_x0000_s13390" type="#_x0000_t202" style="position:absolute;margin-left:-5pt;margin-top:149.1pt;width:261.15pt;height:146.75pt;z-index:253664256" filled="f" stroked="f" strokecolor="black [3213]" strokeweight=".25pt">
            <v:fill type="frame"/>
            <v:stroke dashstyle="longDashDot"/>
            <v:shadow type="perspective" color="#974706 [1609]" opacity=".5" offset="1pt" offset2="-1pt"/>
            <v:textbox style="mso-next-textbox:#_x0000_s13390">
              <w:txbxContent>
                <w:p w:rsidR="003F04D3" w:rsidRPr="00C0369C" w:rsidRDefault="003F04D3" w:rsidP="003F04D3">
                  <w:pPr>
                    <w:spacing w:line="280" w:lineRule="exact"/>
                    <w:ind w:firstLineChars="200" w:firstLine="360"/>
                    <w:rPr>
                      <w:rFonts w:asciiTheme="minorEastAsia" w:hAnsiTheme="minorEastAsia"/>
                      <w:sz w:val="18"/>
                      <w:szCs w:val="18"/>
                    </w:rPr>
                  </w:pPr>
                  <w:r w:rsidRPr="00C0369C">
                    <w:rPr>
                      <w:rFonts w:asciiTheme="minorEastAsia" w:hAnsiTheme="minorEastAsia" w:hint="eastAsia"/>
                      <w:sz w:val="18"/>
                      <w:szCs w:val="18"/>
                    </w:rPr>
                    <w:t>5月12日，我公司在四楼党员活动室召开党建工作双月例会。党委副书记、工会主席曹开明，各党（总）支部负责人、分会主席、党群各部门人员参加了会议。</w:t>
                  </w:r>
                </w:p>
                <w:p w:rsidR="003F04D3" w:rsidRPr="00C0369C" w:rsidRDefault="003F04D3" w:rsidP="003F04D3">
                  <w:pPr>
                    <w:spacing w:line="280" w:lineRule="exact"/>
                    <w:ind w:firstLineChars="200" w:firstLine="360"/>
                    <w:rPr>
                      <w:rFonts w:asciiTheme="minorEastAsia" w:hAnsiTheme="minorEastAsia"/>
                      <w:sz w:val="18"/>
                      <w:szCs w:val="18"/>
                    </w:rPr>
                  </w:pPr>
                  <w:r w:rsidRPr="00C0369C">
                    <w:rPr>
                      <w:rFonts w:asciiTheme="minorEastAsia" w:hAnsiTheme="minorEastAsia" w:hint="eastAsia"/>
                      <w:sz w:val="18"/>
                      <w:szCs w:val="18"/>
                    </w:rPr>
                    <w:t>会上，各党（总）支部负责人、分会主席分别汇报了前期工作和下一步工作计划，党群部门负责人在汇报前期工作的基础上安排了五、六月份重点工作。</w:t>
                  </w:r>
                </w:p>
                <w:p w:rsidR="003F04D3" w:rsidRPr="009C0BAC" w:rsidRDefault="003F04D3" w:rsidP="003F04D3">
                  <w:pPr>
                    <w:spacing w:line="280" w:lineRule="exact"/>
                    <w:ind w:firstLineChars="200" w:firstLine="360"/>
                    <w:rPr>
                      <w:rFonts w:ascii="楷体" w:eastAsia="楷体" w:hAnsi="楷体" w:cs="黑体"/>
                      <w:b/>
                      <w:color w:val="000000"/>
                      <w:kern w:val="0"/>
                      <w:sz w:val="18"/>
                      <w:szCs w:val="18"/>
                    </w:rPr>
                  </w:pPr>
                  <w:r w:rsidRPr="00C0369C">
                    <w:rPr>
                      <w:rFonts w:asciiTheme="minorEastAsia" w:hAnsiTheme="minorEastAsia" w:hint="eastAsia"/>
                      <w:sz w:val="18"/>
                      <w:szCs w:val="18"/>
                    </w:rPr>
                    <w:t>党委副书记、工会主席曹开明对各党（总）支部、分会、党群各部门的汇报进行了点评，并从加强理论学习、种好责任田、党建、工会与经济相结合以及做好职能部门工作等方面对下一阶段党建工作进行了安排。</w:t>
                  </w:r>
                  <w:r w:rsidRPr="009C0BAC">
                    <w:rPr>
                      <w:rFonts w:ascii="楷体" w:eastAsia="楷体" w:hAnsi="楷体" w:cs="黑体" w:hint="eastAsia"/>
                      <w:b/>
                      <w:color w:val="000000"/>
                      <w:kern w:val="0"/>
                      <w:sz w:val="18"/>
                      <w:szCs w:val="18"/>
                    </w:rPr>
                    <w:t>（金宣）</w:t>
                  </w:r>
                </w:p>
                <w:p w:rsidR="003F04D3" w:rsidRPr="00204F0F" w:rsidRDefault="003F04D3" w:rsidP="003F04D3">
                  <w:pPr>
                    <w:rPr>
                      <w:szCs w:val="18"/>
                    </w:rPr>
                  </w:pPr>
                </w:p>
              </w:txbxContent>
            </v:textbox>
          </v:shape>
        </w:pict>
      </w:r>
      <w:r w:rsidRPr="00283826">
        <w:rPr>
          <w:noProof/>
        </w:rPr>
        <w:pict>
          <v:shape id="_x0000_s13402" type="#_x0000_t202" style="position:absolute;margin-left:-7.45pt;margin-top:295.85pt;width:262.65pt;height:46.45pt;z-index:253674496" fillcolor="#fde9d9 [665]" stroked="f" strokecolor="#00b0f0">
            <v:fill recolor="t"/>
            <v:stroke dashstyle="dashDot"/>
            <v:textbox style="mso-next-textbox:#_x0000_s13402" inset=",.3mm">
              <w:txbxContent>
                <w:p w:rsidR="00171616" w:rsidRPr="00171616" w:rsidRDefault="00171616" w:rsidP="00171616">
                  <w:pPr>
                    <w:spacing w:line="840" w:lineRule="exact"/>
                    <w:jc w:val="center"/>
                    <w:rPr>
                      <w:rFonts w:ascii="方正大黑简体" w:eastAsia="方正大黑简体" w:hAnsi="仿宋"/>
                      <w:b/>
                      <w:sz w:val="64"/>
                      <w:szCs w:val="32"/>
                    </w:rPr>
                  </w:pPr>
                  <w:r w:rsidRPr="00171616">
                    <w:rPr>
                      <w:rFonts w:ascii="方正大黑简体" w:eastAsia="方正大黑简体" w:hAnsi="仿宋" w:hint="eastAsia"/>
                      <w:b/>
                      <w:spacing w:val="2"/>
                      <w:w w:val="37"/>
                      <w:kern w:val="0"/>
                      <w:sz w:val="64"/>
                      <w:szCs w:val="32"/>
                      <w:fitText w:val="4800" w:id="-2053936896"/>
                    </w:rPr>
                    <w:t>宿迁市市场监督管理局一行到我公司考察调</w:t>
                  </w:r>
                  <w:r w:rsidRPr="00171616">
                    <w:rPr>
                      <w:rFonts w:ascii="方正大黑简体" w:eastAsia="方正大黑简体" w:hAnsi="仿宋" w:hint="eastAsia"/>
                      <w:b/>
                      <w:spacing w:val="-13"/>
                      <w:w w:val="37"/>
                      <w:kern w:val="0"/>
                      <w:sz w:val="64"/>
                      <w:szCs w:val="32"/>
                      <w:fitText w:val="4800" w:id="-2053936896"/>
                    </w:rPr>
                    <w:t>研</w:t>
                  </w:r>
                </w:p>
                <w:p w:rsidR="00171616" w:rsidRPr="00171616" w:rsidRDefault="00171616" w:rsidP="00171616">
                  <w:pPr>
                    <w:rPr>
                      <w:szCs w:val="60"/>
                    </w:rPr>
                  </w:pPr>
                </w:p>
              </w:txbxContent>
            </v:textbox>
            <w10:wrap anchorx="page" anchory="page"/>
          </v:shape>
        </w:pict>
      </w:r>
      <w:r w:rsidRPr="00283826">
        <w:rPr>
          <w:rFonts w:ascii="方正美黑简体" w:eastAsia="方正美黑简体"/>
          <w:b/>
          <w:i/>
          <w:noProof/>
        </w:rPr>
        <w:pict>
          <v:shape id="_x0000_s13400" type="#_x0000_t202" style="position:absolute;margin-left:-5.95pt;margin-top:878.6pt;width:261.15pt;height:90.4pt;z-index:253672448" filled="f" stroked="f" strokecolor="black [3213]" strokeweight=".25pt">
            <v:fill type="frame"/>
            <v:stroke dashstyle="longDashDot"/>
            <v:shadow type="perspective" color="#974706 [1609]" opacity=".5" offset="1pt" offset2="-1pt"/>
            <v:textbox style="mso-next-textbox:#_x0000_s13400">
              <w:txbxContent>
                <w:p w:rsidR="00171616" w:rsidRPr="00ED0561" w:rsidRDefault="00171616" w:rsidP="00171616">
                  <w:pPr>
                    <w:spacing w:line="280" w:lineRule="exact"/>
                    <w:ind w:firstLineChars="200" w:firstLine="360"/>
                    <w:rPr>
                      <w:rFonts w:ascii="楷体" w:eastAsia="楷体" w:hAnsi="楷体"/>
                      <w:b/>
                      <w:sz w:val="18"/>
                      <w:szCs w:val="18"/>
                    </w:rPr>
                  </w:pPr>
                  <w:r w:rsidRPr="00F35D47">
                    <w:rPr>
                      <w:rFonts w:asciiTheme="minorEastAsia" w:hAnsiTheme="minorEastAsia" w:hint="eastAsia"/>
                      <w:sz w:val="18"/>
                      <w:szCs w:val="18"/>
                    </w:rPr>
                    <w:t>5</w:t>
                  </w:r>
                  <w:r w:rsidRPr="00ED0561">
                    <w:rPr>
                      <w:rFonts w:ascii="楷体" w:eastAsia="楷体" w:hAnsi="楷体" w:hint="eastAsia"/>
                      <w:b/>
                      <w:sz w:val="18"/>
                      <w:szCs w:val="18"/>
                    </w:rPr>
                    <w:t>月9日上午，淮安市盐业公司总经理穆家良、副总经理姚伟一行到我公司考察调研，我公司董事长、党委书记、总经理朱桂玉、副总经理田磊陪同。</w:t>
                  </w:r>
                </w:p>
                <w:p w:rsidR="00171616" w:rsidRPr="00ED0561" w:rsidRDefault="00171616" w:rsidP="00171616">
                  <w:pPr>
                    <w:spacing w:line="280" w:lineRule="exact"/>
                    <w:ind w:firstLineChars="200" w:firstLine="361"/>
                    <w:rPr>
                      <w:rFonts w:ascii="楷体" w:eastAsia="楷体" w:hAnsi="楷体"/>
                      <w:b/>
                      <w:sz w:val="18"/>
                      <w:szCs w:val="18"/>
                    </w:rPr>
                  </w:pPr>
                  <w:r w:rsidRPr="00ED0561">
                    <w:rPr>
                      <w:rFonts w:ascii="楷体" w:eastAsia="楷体" w:hAnsi="楷体" w:hint="eastAsia"/>
                      <w:b/>
                      <w:sz w:val="18"/>
                      <w:szCs w:val="18"/>
                    </w:rPr>
                    <w:t>穆家良一行先后参观了我公司加工盐车间和包装盐车间，随后，座谈了解了我公司当前的生产经营情况，并就下一步合作事宜进行了洽谈。</w:t>
                  </w:r>
                  <w:r>
                    <w:rPr>
                      <w:rFonts w:ascii="楷体" w:eastAsia="楷体" w:hAnsi="楷体" w:hint="eastAsia"/>
                      <w:b/>
                      <w:sz w:val="18"/>
                      <w:szCs w:val="18"/>
                    </w:rPr>
                    <w:t xml:space="preserve">           </w:t>
                  </w:r>
                  <w:r w:rsidRPr="00ED0561">
                    <w:rPr>
                      <w:rFonts w:ascii="楷体" w:eastAsia="楷体" w:hAnsi="楷体" w:hint="eastAsia"/>
                      <w:b/>
                      <w:sz w:val="18"/>
                      <w:szCs w:val="18"/>
                    </w:rPr>
                    <w:t>（金宣）</w:t>
                  </w:r>
                </w:p>
                <w:p w:rsidR="00171616" w:rsidRPr="003F04D3" w:rsidRDefault="00171616" w:rsidP="00171616">
                  <w:pPr>
                    <w:rPr>
                      <w:rFonts w:ascii="楷体" w:eastAsia="楷体" w:hAnsi="楷体"/>
                      <w:b/>
                      <w:szCs w:val="18"/>
                    </w:rPr>
                  </w:pPr>
                </w:p>
                <w:p w:rsidR="00171616" w:rsidRPr="00204F0F" w:rsidRDefault="00171616" w:rsidP="00171616">
                  <w:pPr>
                    <w:rPr>
                      <w:szCs w:val="18"/>
                    </w:rPr>
                  </w:pPr>
                </w:p>
              </w:txbxContent>
            </v:textbox>
          </v:shape>
        </w:pict>
      </w:r>
      <w:r w:rsidRPr="00283826">
        <w:rPr>
          <w:rFonts w:ascii="方正美黑简体" w:eastAsia="方正美黑简体"/>
          <w:b/>
          <w:i/>
          <w:noProof/>
        </w:rPr>
        <w:pict>
          <v:shape id="_x0000_s13330" type="#_x0000_t202" style="position:absolute;margin-left:-5.95pt;margin-top:691.65pt;width:261.15pt;height:186.1pt;z-index:253626368" stroked="f" strokecolor="black [3213]" strokeweight=".25pt">
            <v:fill r:id="rId10" o:title="1" recolor="t" type="frame"/>
            <v:stroke dashstyle="longDashDot"/>
            <v:shadow type="perspective" color="#974706 [1609]" opacity=".5" offset="1pt" offset2="-1pt"/>
            <v:textbox style="mso-next-textbox:#_x0000_s13330">
              <w:txbxContent>
                <w:p w:rsidR="000852AE" w:rsidRPr="00204F0F" w:rsidRDefault="000852AE" w:rsidP="00204F0F"/>
              </w:txbxContent>
            </v:textbox>
          </v:shape>
        </w:pict>
      </w:r>
      <w:r w:rsidRPr="00283826">
        <w:rPr>
          <w:rFonts w:ascii="方正美黑简体" w:eastAsia="方正美黑简体"/>
          <w:b/>
          <w:i/>
          <w:noProof/>
        </w:rPr>
        <w:pict>
          <v:shape id="_x0000_s13345" type="#_x0000_t202" style="position:absolute;margin-left:-416.7pt;margin-top:167.6pt;width:406.2pt;height:239.7pt;z-index:253638656" fillcolor="#daeef3 [664]" stroked="f" strokecolor="black [3213]">
            <v:fill r:id="rId11" o:title="3" recolor="t" type="frame"/>
            <v:stroke dashstyle="dashDot"/>
            <v:textbox style="mso-next-textbox:#_x0000_s13345" inset=",1.3mm">
              <w:txbxContent>
                <w:p w:rsidR="00900CAC" w:rsidRPr="00450128" w:rsidRDefault="00900CAC" w:rsidP="00900CAC">
                  <w:pPr>
                    <w:rPr>
                      <w:szCs w:val="60"/>
                    </w:rPr>
                  </w:pPr>
                </w:p>
              </w:txbxContent>
            </v:textbox>
            <w10:wrap anchorx="page" anchory="page"/>
          </v:shape>
        </w:pict>
      </w:r>
      <w:r w:rsidRPr="00283826">
        <w:rPr>
          <w:rFonts w:ascii="方正美黑简体" w:eastAsia="方正美黑简体"/>
          <w:b/>
          <w:i/>
          <w:noProof/>
        </w:rPr>
        <w:pict>
          <v:shape id="_x0000_s13374" type="#_x0000_t202" style="position:absolute;margin-left:-416.7pt;margin-top:546.6pt;width:407.3pt;height:54.15pt;z-index:253655040" fillcolor="#fde9d9 [665]" stroked="f" strokecolor="#00b0f0">
            <v:fill recolor="t"/>
            <v:stroke dashstyle="dashDot"/>
            <v:textbox style="mso-next-textbox:#_x0000_s13374" inset=",.3mm">
              <w:txbxContent>
                <w:p w:rsidR="003F04D3" w:rsidRPr="005B52C4" w:rsidRDefault="003F04D3" w:rsidP="003F04D3">
                  <w:pPr>
                    <w:spacing w:line="900" w:lineRule="exact"/>
                    <w:jc w:val="center"/>
                    <w:rPr>
                      <w:rFonts w:ascii="方正隶二简体" w:eastAsia="方正隶二简体" w:hAnsi="Verdana"/>
                      <w:b/>
                      <w:spacing w:val="1"/>
                      <w:w w:val="45"/>
                      <w:kern w:val="0"/>
                      <w:sz w:val="70"/>
                      <w:szCs w:val="70"/>
                    </w:rPr>
                  </w:pPr>
                  <w:r w:rsidRPr="00BF445B">
                    <w:rPr>
                      <w:rFonts w:ascii="方正隶二简体" w:eastAsia="方正隶二简体" w:hAnsi="Verdana" w:hint="eastAsia"/>
                      <w:b/>
                      <w:spacing w:val="7"/>
                      <w:w w:val="48"/>
                      <w:kern w:val="0"/>
                      <w:sz w:val="70"/>
                      <w:szCs w:val="70"/>
                      <w:fitText w:val="7710" w:id="-2053939968"/>
                    </w:rPr>
                    <w:t>集团公司纪委到我公司对巡察整改情况“回头看</w:t>
                  </w:r>
                  <w:r w:rsidRPr="00BF445B">
                    <w:rPr>
                      <w:rFonts w:ascii="方正隶二简体" w:eastAsia="方正隶二简体" w:hAnsi="Verdana" w:hint="eastAsia"/>
                      <w:b/>
                      <w:spacing w:val="8"/>
                      <w:w w:val="48"/>
                      <w:kern w:val="0"/>
                      <w:sz w:val="70"/>
                      <w:szCs w:val="70"/>
                      <w:fitText w:val="7710" w:id="-2053939968"/>
                    </w:rPr>
                    <w:t>”</w:t>
                  </w:r>
                </w:p>
                <w:p w:rsidR="006F026F" w:rsidRPr="00204F0F" w:rsidRDefault="006F026F" w:rsidP="00204F0F">
                  <w:pPr>
                    <w:rPr>
                      <w:szCs w:val="60"/>
                    </w:rPr>
                  </w:pPr>
                </w:p>
              </w:txbxContent>
            </v:textbox>
            <w10:wrap anchorx="page" anchory="page"/>
          </v:shape>
        </w:pict>
      </w:r>
      <w:r w:rsidRPr="00283826">
        <w:rPr>
          <w:rFonts w:ascii="方正美黑简体" w:eastAsia="方正美黑简体"/>
          <w:b/>
          <w:i/>
          <w:noProof/>
        </w:rPr>
        <w:pict>
          <v:shape id="_x0000_s13399" type="#_x0000_t202" style="position:absolute;margin-left:-414.4pt;margin-top:600.75pt;width:403.9pt;height:250.7pt;z-index:253671424" stroked="f" strokecolor="black [3213]" strokeweight=".25pt">
            <v:fill r:id="rId12" o:title="2" recolor="t" type="frame"/>
            <v:stroke dashstyle="longDashDot"/>
            <v:shadow type="perspective" color="#974706 [1609]" opacity=".5" offset="1pt" offset2="-1pt"/>
            <v:textbox style="mso-next-textbox:#_x0000_s13399">
              <w:txbxContent>
                <w:p w:rsidR="00F0603B" w:rsidRPr="00204F0F" w:rsidRDefault="00F0603B" w:rsidP="00F0603B"/>
              </w:txbxContent>
            </v:textbox>
          </v:shape>
        </w:pict>
      </w:r>
      <w:r w:rsidRPr="00283826">
        <w:rPr>
          <w:rFonts w:ascii="方正美黑简体" w:eastAsia="方正美黑简体"/>
          <w:b/>
          <w:i/>
          <w:noProof/>
        </w:rPr>
        <w:pict>
          <v:shape id="_x0000_s2003" type="#_x0000_t202" style="position:absolute;margin-left:-417.8pt;margin-top:407.3pt;width:406.75pt;height:132.9pt;z-index:253583360" filled="f" fillcolor="white [3212]" stroked="f" strokecolor="black [3213]">
            <v:fill recolor="t"/>
            <v:stroke dashstyle="dashDot"/>
            <v:textbox style="mso-next-textbox:#_x0000_s2003" inset=",1.3mm">
              <w:txbxContent>
                <w:p w:rsidR="00D35674" w:rsidRPr="00D35674" w:rsidRDefault="00D35674" w:rsidP="00D35674">
                  <w:pPr>
                    <w:pStyle w:val="a6"/>
                    <w:spacing w:before="0" w:beforeAutospacing="0" w:after="0" w:afterAutospacing="0" w:line="280" w:lineRule="exact"/>
                    <w:ind w:firstLineChars="200" w:firstLine="360"/>
                    <w:textAlignment w:val="top"/>
                    <w:rPr>
                      <w:rFonts w:asciiTheme="minorEastAsia" w:eastAsiaTheme="minorEastAsia" w:hAnsiTheme="minorEastAsia"/>
                      <w:sz w:val="18"/>
                      <w:szCs w:val="18"/>
                    </w:rPr>
                  </w:pPr>
                  <w:smartTag w:uri="urn:schemas-microsoft-com:office:smarttags" w:element="chsdate">
                    <w:smartTagPr>
                      <w:attr w:name="Year" w:val="2020"/>
                      <w:attr w:name="Month" w:val="5"/>
                      <w:attr w:name="Day" w:val="9"/>
                      <w:attr w:name="IsLunarDate" w:val="False"/>
                      <w:attr w:name="IsROCDate" w:val="False"/>
                    </w:smartTagPr>
                    <w:r w:rsidRPr="00D35674">
                      <w:rPr>
                        <w:rFonts w:asciiTheme="minorEastAsia" w:eastAsiaTheme="minorEastAsia" w:hAnsiTheme="minorEastAsia" w:hint="eastAsia"/>
                        <w:sz w:val="18"/>
                        <w:szCs w:val="18"/>
                      </w:rPr>
                      <w:t>5月9日</w:t>
                    </w:r>
                  </w:smartTag>
                  <w:r w:rsidRPr="00D35674">
                    <w:rPr>
                      <w:rFonts w:asciiTheme="minorEastAsia" w:eastAsiaTheme="minorEastAsia" w:hAnsiTheme="minorEastAsia" w:hint="eastAsia"/>
                      <w:sz w:val="18"/>
                      <w:szCs w:val="18"/>
                    </w:rPr>
                    <w:t>，江苏金桥制盐有限公司通过了食品生产许可证现场审核，成为江苏省内第一家通过现场审核的国家食盐定点生产企业。</w:t>
                  </w:r>
                </w:p>
                <w:p w:rsidR="00D35674" w:rsidRPr="00D35674" w:rsidRDefault="00D35674" w:rsidP="00D35674">
                  <w:pPr>
                    <w:pStyle w:val="a6"/>
                    <w:spacing w:before="0" w:beforeAutospacing="0" w:after="0" w:afterAutospacing="0" w:line="280" w:lineRule="exact"/>
                    <w:ind w:firstLineChars="200" w:firstLine="360"/>
                    <w:textAlignment w:val="top"/>
                    <w:rPr>
                      <w:rFonts w:asciiTheme="minorEastAsia" w:eastAsiaTheme="minorEastAsia" w:hAnsiTheme="minorEastAsia"/>
                      <w:sz w:val="18"/>
                      <w:szCs w:val="18"/>
                    </w:rPr>
                  </w:pPr>
                  <w:r w:rsidRPr="00D35674">
                    <w:rPr>
                      <w:rFonts w:asciiTheme="minorEastAsia" w:eastAsiaTheme="minorEastAsia" w:hAnsiTheme="minorEastAsia" w:hint="eastAsia"/>
                      <w:sz w:val="18"/>
                      <w:szCs w:val="18"/>
                    </w:rPr>
                    <w:t>当日，江苏省市场监督管理局组织审核专家组对江苏金桥制盐有限公司进行了食品生产许可现场审核。专家组成员依据《食品生产许可证审核细则》，对金桥制盐公司生产场所、生产设备、产品检测设施、仓储设施、台账资料等进行了全面、细致的审核，对金桥制盐公司的各项工作给予了充分肯定，并当场宣布结论：江苏金桥制盐有限公司通过食品生产许可证现场审核。</w:t>
                  </w:r>
                </w:p>
                <w:p w:rsidR="00D35674" w:rsidRPr="009C0BAC" w:rsidRDefault="00D35674" w:rsidP="00D35674">
                  <w:pPr>
                    <w:pStyle w:val="a6"/>
                    <w:spacing w:before="0" w:beforeAutospacing="0" w:after="0" w:afterAutospacing="0" w:line="280" w:lineRule="exact"/>
                    <w:ind w:firstLineChars="200" w:firstLine="360"/>
                    <w:textAlignment w:val="top"/>
                    <w:rPr>
                      <w:rFonts w:ascii="楷体" w:eastAsia="楷体" w:hAnsi="楷体" w:cs="黑体"/>
                      <w:b/>
                      <w:color w:val="000000"/>
                      <w:sz w:val="18"/>
                      <w:szCs w:val="18"/>
                    </w:rPr>
                  </w:pPr>
                  <w:r w:rsidRPr="00D35674">
                    <w:rPr>
                      <w:rFonts w:asciiTheme="minorEastAsia" w:eastAsiaTheme="minorEastAsia" w:hAnsiTheme="minorEastAsia" w:hint="eastAsia"/>
                      <w:sz w:val="18"/>
                      <w:szCs w:val="18"/>
                    </w:rPr>
                    <w:t>近年来，江苏金桥制盐有限公司严格按照食品生产标准要求，不断优化生产工艺，把质量管理工作贯穿于原辅材料采购、生产、销售、售后服务等各个环节，质量管控水平不断提升，用优质的产品和一流的质量为客户提供安全、健康的食盐产品。</w:t>
                  </w:r>
                  <w:r w:rsidRPr="009C0BAC">
                    <w:rPr>
                      <w:rFonts w:ascii="楷体" w:eastAsia="楷体" w:hAnsi="楷体" w:cs="黑体" w:hint="eastAsia"/>
                      <w:b/>
                      <w:color w:val="000000"/>
                      <w:sz w:val="18"/>
                      <w:szCs w:val="18"/>
                    </w:rPr>
                    <w:t>（凌家佳）</w:t>
                  </w:r>
                </w:p>
                <w:p w:rsidR="00213C38" w:rsidRPr="00204F0F" w:rsidRDefault="00213C38" w:rsidP="00204F0F">
                  <w:pPr>
                    <w:rPr>
                      <w:szCs w:val="18"/>
                    </w:rPr>
                  </w:pPr>
                </w:p>
              </w:txbxContent>
            </v:textbox>
            <w10:wrap anchorx="page" anchory="page"/>
          </v:shape>
        </w:pict>
      </w:r>
      <w:r w:rsidRPr="00283826">
        <w:rPr>
          <w:rFonts w:ascii="方正美黑简体" w:eastAsia="方正美黑简体"/>
          <w:b/>
          <w:i/>
          <w:noProof/>
        </w:rPr>
        <w:pict>
          <v:shape id="_x0000_s13321" type="#_x0000_t202" style="position:absolute;margin-left:-414.4pt;margin-top:851.45pt;width:404.45pt;height:117.55pt;z-index:253619200" filled="f" stroked="f" strokecolor="black [3213]" strokeweight=".25pt">
            <v:fill recolor="t" type="frame"/>
            <v:stroke dashstyle="longDashDot"/>
            <v:shadow type="perspective" color="#974706 [1609]" opacity=".5" offset="1pt" offset2="-1pt"/>
            <v:textbox style="mso-next-textbox:#_x0000_s13321">
              <w:txbxContent>
                <w:p w:rsidR="003F04D3" w:rsidRPr="00F66A02" w:rsidRDefault="003F04D3" w:rsidP="00F0603B">
                  <w:pPr>
                    <w:spacing w:line="280" w:lineRule="exact"/>
                    <w:ind w:firstLineChars="200" w:firstLine="360"/>
                    <w:jc w:val="left"/>
                    <w:rPr>
                      <w:rFonts w:asciiTheme="minorEastAsia" w:hAnsiTheme="minorEastAsia"/>
                      <w:sz w:val="18"/>
                      <w:szCs w:val="18"/>
                    </w:rPr>
                  </w:pPr>
                  <w:r w:rsidRPr="00F66A02">
                    <w:rPr>
                      <w:rFonts w:asciiTheme="minorEastAsia" w:hAnsiTheme="minorEastAsia" w:hint="eastAsia"/>
                      <w:sz w:val="18"/>
                      <w:szCs w:val="18"/>
                    </w:rPr>
                    <w:t>5月8日上午，集团公司纪委监督检查部部长徐磊、人力资源部副部长崔春雷一行到我公司对巡察整改情况“回头看”，公司领导班子成员和部分部室负责人参加了会议。</w:t>
                  </w:r>
                </w:p>
                <w:p w:rsidR="003F04D3" w:rsidRPr="00F66A02" w:rsidRDefault="003F04D3" w:rsidP="00F0603B">
                  <w:pPr>
                    <w:spacing w:line="280" w:lineRule="exact"/>
                    <w:ind w:firstLineChars="200" w:firstLine="360"/>
                    <w:jc w:val="left"/>
                    <w:rPr>
                      <w:rFonts w:asciiTheme="minorEastAsia" w:hAnsiTheme="minorEastAsia"/>
                      <w:sz w:val="18"/>
                      <w:szCs w:val="18"/>
                    </w:rPr>
                  </w:pPr>
                  <w:r w:rsidRPr="00F66A02">
                    <w:rPr>
                      <w:rFonts w:asciiTheme="minorEastAsia" w:hAnsiTheme="minorEastAsia" w:hint="eastAsia"/>
                      <w:sz w:val="18"/>
                      <w:szCs w:val="18"/>
                    </w:rPr>
                    <w:t>会上，党委书记、董事长、总经理朱桂玉汇报了</w:t>
                  </w:r>
                  <w:r w:rsidRPr="00F66A02">
                    <w:rPr>
                      <w:rFonts w:asciiTheme="minorEastAsia" w:hAnsiTheme="minorEastAsia"/>
                      <w:sz w:val="18"/>
                      <w:szCs w:val="18"/>
                    </w:rPr>
                    <w:t>巡察整改工作开展情况</w:t>
                  </w:r>
                  <w:r w:rsidRPr="00F66A02">
                    <w:rPr>
                      <w:rFonts w:asciiTheme="minorEastAsia" w:hAnsiTheme="minorEastAsia" w:hint="eastAsia"/>
                      <w:sz w:val="18"/>
                      <w:szCs w:val="18"/>
                    </w:rPr>
                    <w:t>和落实情况，并表示公司党委将进一步增强管党治党意识，落实管党治党责任，以整改为契机，着力加强党的建设、班子建设、队伍建设和作风建设，在推动建章立制、构建长效机制上下功夫，把落实整改与经营工作结合起来，注重整改成果运用，改进和推动公司各项工作。</w:t>
                  </w:r>
                </w:p>
                <w:p w:rsidR="003F04D3" w:rsidRPr="009C0BAC" w:rsidRDefault="003F04D3" w:rsidP="00F0603B">
                  <w:pPr>
                    <w:spacing w:line="280" w:lineRule="exact"/>
                    <w:ind w:firstLineChars="200" w:firstLine="360"/>
                    <w:jc w:val="left"/>
                    <w:rPr>
                      <w:rFonts w:ascii="楷体" w:eastAsia="楷体" w:hAnsi="楷体" w:cs="黑体"/>
                      <w:b/>
                      <w:color w:val="000000"/>
                      <w:kern w:val="0"/>
                      <w:sz w:val="18"/>
                      <w:szCs w:val="18"/>
                    </w:rPr>
                  </w:pPr>
                  <w:r w:rsidRPr="00F66A02">
                    <w:rPr>
                      <w:rFonts w:asciiTheme="minorEastAsia" w:hAnsiTheme="minorEastAsia" w:hint="eastAsia"/>
                      <w:sz w:val="18"/>
                      <w:szCs w:val="18"/>
                    </w:rPr>
                    <w:t>会后，检查组通过核对台账、查阅资料等方式，对整改问题进行了“回头看”。检查组肯定了公司整改工作的成效，并就个别问题整改落实的细节，对相关责任人提出了具体要求。</w:t>
                  </w:r>
                  <w:r w:rsidRPr="009C0BAC">
                    <w:rPr>
                      <w:rFonts w:ascii="楷体" w:eastAsia="楷体" w:hAnsi="楷体" w:cs="黑体" w:hint="eastAsia"/>
                      <w:b/>
                      <w:color w:val="000000"/>
                      <w:kern w:val="0"/>
                      <w:sz w:val="18"/>
                      <w:szCs w:val="18"/>
                    </w:rPr>
                    <w:t>（金宣）</w:t>
                  </w:r>
                </w:p>
                <w:p w:rsidR="000468FC" w:rsidRPr="00204F0F" w:rsidRDefault="000468FC" w:rsidP="00F0603B">
                  <w:pPr>
                    <w:jc w:val="left"/>
                  </w:pPr>
                </w:p>
              </w:txbxContent>
            </v:textbox>
          </v:shape>
        </w:pict>
      </w:r>
      <w:r w:rsidRPr="00283826">
        <w:rPr>
          <w:rFonts w:ascii="方正美黑简体" w:eastAsia="方正美黑简体"/>
          <w:b/>
          <w:i/>
          <w:noProof/>
        </w:rPr>
        <w:pict>
          <v:shape id="_x0000_s13318" type="#_x0000_t202" style="position:absolute;margin-left:-416.9pt;margin-top:119.2pt;width:406.4pt;height:48.4pt;z-index:253618176" fillcolor="#c6d9f1 [671]" stroked="f" strokecolor="#00b0f0">
            <v:fill recolor="t"/>
            <v:stroke dashstyle="dashDot"/>
            <v:textbox style="mso-next-textbox:#_x0000_s13318" inset=",.3mm">
              <w:txbxContent>
                <w:p w:rsidR="003545C7" w:rsidRPr="00783A6F" w:rsidRDefault="00D35674" w:rsidP="00783A6F">
                  <w:pPr>
                    <w:spacing w:line="840" w:lineRule="exact"/>
                    <w:jc w:val="center"/>
                    <w:rPr>
                      <w:rFonts w:ascii="方正大黑简体" w:eastAsia="方正大黑简体"/>
                      <w:sz w:val="70"/>
                      <w:szCs w:val="70"/>
                    </w:rPr>
                  </w:pPr>
                  <w:r w:rsidRPr="005B52C4">
                    <w:rPr>
                      <w:rFonts w:ascii="方正大黑简体" w:eastAsia="方正大黑简体" w:hAnsi="Verdana" w:hint="eastAsia"/>
                      <w:b/>
                      <w:spacing w:val="1"/>
                      <w:w w:val="45"/>
                      <w:kern w:val="0"/>
                      <w:sz w:val="70"/>
                      <w:szCs w:val="70"/>
                      <w:fitText w:val="7710" w:id="-2053950976"/>
                    </w:rPr>
                    <w:t>江苏省首家：我公司顺利通过食品生产许可证现场审</w:t>
                  </w:r>
                  <w:r w:rsidRPr="005B52C4">
                    <w:rPr>
                      <w:rFonts w:ascii="方正大黑简体" w:eastAsia="方正大黑简体" w:hAnsi="Verdana" w:hint="eastAsia"/>
                      <w:b/>
                      <w:spacing w:val="-7"/>
                      <w:w w:val="45"/>
                      <w:kern w:val="0"/>
                      <w:sz w:val="70"/>
                      <w:szCs w:val="70"/>
                      <w:fitText w:val="7710" w:id="-2053950976"/>
                    </w:rPr>
                    <w:t>核</w:t>
                  </w:r>
                </w:p>
              </w:txbxContent>
            </v:textbox>
            <w10:wrap anchorx="page" anchory="page"/>
          </v:shape>
        </w:pict>
      </w:r>
      <w:r w:rsidRPr="00283826">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Pr="00283826">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9.15pt,115.5pt" to="-1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003A2D24" w:rsidRPr="00044F8D">
        <w:rPr>
          <w:i/>
        </w:rPr>
        <w:br w:type="page"/>
      </w:r>
    </w:p>
    <w:p w:rsidR="001E32DF" w:rsidRDefault="00283826">
      <w:pPr>
        <w:widowControl/>
        <w:jc w:val="left"/>
      </w:pPr>
      <w:r>
        <w:rPr>
          <w:noProof/>
        </w:rPr>
        <w:lastRenderedPageBreak/>
        <w:pict>
          <v:shape id="_x0000_s13381" type="#_x0000_t202" style="position:absolute;margin-left:305.15pt;margin-top:5.05pt;width:359.3pt;height:235.65pt;z-index:253659136" filled="f" stroked="f" strokecolor="white [3212]" strokeweight=".25pt">
            <v:fill recolor="t" type="frame"/>
            <v:stroke dashstyle="longDashDot"/>
            <v:shadow type="perspective" color="#974706 [1609]" opacity=".5" offset="1pt" offset2="-1pt"/>
            <v:textbox style="mso-next-textbox:#_x0000_s13381">
              <w:txbxContent>
                <w:p w:rsidR="00B0146C" w:rsidRPr="00694A8C" w:rsidRDefault="00B0146C" w:rsidP="00694A8C">
                  <w:pPr>
                    <w:spacing w:line="640" w:lineRule="exact"/>
                    <w:jc w:val="center"/>
                    <w:rPr>
                      <w:rFonts w:ascii="方正康体简体" w:eastAsia="方正康体简体"/>
                      <w:sz w:val="58"/>
                      <w:szCs w:val="44"/>
                    </w:rPr>
                  </w:pPr>
                  <w:bookmarkStart w:id="0" w:name="_GoBack"/>
                  <w:bookmarkEnd w:id="0"/>
                  <w:r w:rsidRPr="00694A8C">
                    <w:rPr>
                      <w:rFonts w:ascii="方正康体简体" w:eastAsia="方正康体简体" w:hint="eastAsia"/>
                      <w:sz w:val="58"/>
                      <w:szCs w:val="44"/>
                    </w:rPr>
                    <w:t>支援车间生产小记</w:t>
                  </w:r>
                </w:p>
                <w:p w:rsidR="00B0146C" w:rsidRPr="009E0AE8" w:rsidRDefault="00B0146C" w:rsidP="00B0146C">
                  <w:pPr>
                    <w:spacing w:line="280" w:lineRule="exact"/>
                    <w:ind w:firstLineChars="200" w:firstLine="360"/>
                    <w:rPr>
                      <w:rFonts w:asciiTheme="minorEastAsia" w:hAnsiTheme="minorEastAsia"/>
                      <w:sz w:val="18"/>
                      <w:szCs w:val="18"/>
                    </w:rPr>
                  </w:pPr>
                  <w:r w:rsidRPr="009E0AE8">
                    <w:rPr>
                      <w:rFonts w:asciiTheme="minorEastAsia" w:hAnsiTheme="minorEastAsia" w:hint="eastAsia"/>
                      <w:sz w:val="18"/>
                      <w:szCs w:val="18"/>
                    </w:rPr>
                    <w:t>近期，小包装生产任务重，现有车间员工不足，经公司领导安排，决定让全体机关人员轮流下车间。干好本职工作的同时，支援车间生产，从四月中旬至今，已两个多星期。</w:t>
                  </w:r>
                </w:p>
                <w:p w:rsidR="00B0146C" w:rsidRPr="009E0AE8" w:rsidRDefault="00B0146C" w:rsidP="00B0146C">
                  <w:pPr>
                    <w:spacing w:line="280" w:lineRule="exact"/>
                    <w:ind w:firstLineChars="200" w:firstLine="360"/>
                    <w:rPr>
                      <w:rFonts w:asciiTheme="minorEastAsia" w:hAnsiTheme="minorEastAsia"/>
                      <w:sz w:val="18"/>
                      <w:szCs w:val="18"/>
                    </w:rPr>
                  </w:pPr>
                  <w:r w:rsidRPr="009E0AE8">
                    <w:rPr>
                      <w:rFonts w:asciiTheme="minorEastAsia" w:hAnsiTheme="minorEastAsia" w:hint="eastAsia"/>
                      <w:sz w:val="18"/>
                      <w:szCs w:val="18"/>
                    </w:rPr>
                    <w:t>心往一处想，劲往一处使，走进车间，映入眼帘的是一派热火朝天的工作景象，没有节假日、不分昼夜，支援车间生产员工与车间员工一起在生产线上紧张有序地忙碌着。虽然支援人员中半数是第一次参与如此高负荷的一线劳动，但却都不叫苦、不喊累，坚决服从调度，积极投入生产，不拖后腿，争当先进。支援人员在品种盐车间手工包装从早上八点到下午四五点，在包装盐车间四班两运转，部分员工跟班走。高强度的劳动致大家身体疲惫，但看着印有金桥制盐生产的盐品整齐的码放在垫板上，顿时不觉苦，忘了累。</w:t>
                  </w:r>
                </w:p>
                <w:p w:rsidR="00B0146C" w:rsidRPr="009C0BAC" w:rsidRDefault="00B0146C" w:rsidP="00B0146C">
                  <w:pPr>
                    <w:spacing w:line="280" w:lineRule="exact"/>
                    <w:ind w:firstLineChars="200" w:firstLine="360"/>
                    <w:rPr>
                      <w:rFonts w:ascii="楷体" w:eastAsia="楷体" w:hAnsi="楷体" w:cs="黑体"/>
                      <w:b/>
                      <w:color w:val="000000"/>
                      <w:kern w:val="0"/>
                      <w:sz w:val="18"/>
                      <w:szCs w:val="18"/>
                    </w:rPr>
                  </w:pPr>
                  <w:r w:rsidRPr="009E0AE8">
                    <w:rPr>
                      <w:rFonts w:asciiTheme="minorEastAsia" w:hAnsiTheme="minorEastAsia" w:hint="eastAsia"/>
                      <w:sz w:val="18"/>
                      <w:szCs w:val="18"/>
                    </w:rPr>
                    <w:t>谈及感受，收获颇丰。不仅使大家近距离的认识了产品，熟悉了生产流程，也树立了良好的形象，增进了彼此的了解与友谊。此次支援生产活动，极大的提高了我公司的凝聚力和向心力。高标准完成生产任务是每一位奋斗中的金桥人的无上荣耀，共同的目标使我们感受到身为金桥人的自豪。</w:t>
                  </w:r>
                  <w:r w:rsidRPr="009C0BAC">
                    <w:rPr>
                      <w:rFonts w:ascii="楷体" w:eastAsia="楷体" w:hAnsi="楷体" w:cs="黑体" w:hint="eastAsia"/>
                      <w:b/>
                      <w:color w:val="000000"/>
                      <w:kern w:val="0"/>
                      <w:sz w:val="18"/>
                      <w:szCs w:val="18"/>
                    </w:rPr>
                    <w:t>（张飞）</w:t>
                  </w:r>
                </w:p>
                <w:p w:rsidR="003B2A2F" w:rsidRPr="00E43B49" w:rsidRDefault="003B2A2F" w:rsidP="00E43B49">
                  <w:pPr>
                    <w:spacing w:line="280" w:lineRule="exact"/>
                  </w:pPr>
                </w:p>
              </w:txbxContent>
            </v:textbox>
          </v:shape>
        </w:pict>
      </w:r>
      <w:r>
        <w:rPr>
          <w:noProof/>
        </w:rPr>
        <w:pict>
          <v:shape id="_x0000_s13434" type="#_x0000_t202" style="position:absolute;margin-left:3.05pt;margin-top:1.65pt;width:185.55pt;height:60.7pt;z-index:253700096" stroked="f" strokecolor="black [3213]" strokeweight=".25pt">
            <v:fill r:id="rId13" o:title="图片1" recolor="t" type="frame"/>
            <v:stroke dashstyle="longDashDot"/>
            <v:shadow type="perspective" color="#974706 [1609]" opacity=".5" offset="1pt" offset2="-1pt"/>
            <v:textbox>
              <w:txbxContent>
                <w:p w:rsidR="00694A8C" w:rsidRDefault="00694A8C"/>
              </w:txbxContent>
            </v:textbox>
          </v:shape>
        </w:pict>
      </w:r>
      <w:r>
        <w:rPr>
          <w:noProof/>
        </w:rPr>
        <w:pict>
          <v:shape id="_x0000_s13433" type="#_x0000_t202" style="position:absolute;margin-left:.5pt;margin-top:-1.65pt;width:670pt;height:587.1pt;z-index:251469807" fillcolor="white [3201]" strokecolor="#f79646 [3209]" strokeweight="5pt">
            <v:stroke linestyle="thickThin"/>
            <v:shadow color="#868686"/>
            <v:textbox>
              <w:txbxContent>
                <w:p w:rsidR="00FD5C1F" w:rsidRDefault="00FD5C1F"/>
              </w:txbxContent>
            </v:textbox>
          </v:shape>
        </w:pict>
      </w:r>
      <w:r>
        <w:rPr>
          <w:noProof/>
        </w:rPr>
        <w:pict>
          <v:shape id="_x0000_s1562" type="#_x0000_t202" style="position:absolute;margin-left:565.95pt;margin-top:-47.45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6C4751">
                    <w:rPr>
                      <w:rFonts w:ascii="方正行楷简体" w:eastAsia="方正行楷简体" w:hint="eastAsia"/>
                    </w:rPr>
                    <w:t>0</w:t>
                  </w:r>
                  <w:r w:rsidR="00204F0F">
                    <w:rPr>
                      <w:rFonts w:ascii="方正行楷简体" w:eastAsia="方正行楷简体" w:hint="eastAsia"/>
                    </w:rPr>
                    <w:t>5</w:t>
                  </w:r>
                  <w:r w:rsidRPr="000B23BF">
                    <w:rPr>
                      <w:rFonts w:ascii="方正行楷简体" w:eastAsia="方正行楷简体" w:hint="eastAsia"/>
                    </w:rPr>
                    <w:t>月</w:t>
                  </w:r>
                  <w:r w:rsidR="00204F0F">
                    <w:rPr>
                      <w:rFonts w:ascii="方正行楷简体" w:eastAsia="方正行楷简体" w:hint="eastAsia"/>
                    </w:rPr>
                    <w:t>18</w:t>
                  </w:r>
                  <w:r w:rsidRPr="000B23BF">
                    <w:rPr>
                      <w:rFonts w:ascii="方正行楷简体" w:eastAsia="方正行楷简体" w:hint="eastAsia"/>
                    </w:rPr>
                    <w:t>日</w:t>
                  </w:r>
                </w:p>
              </w:txbxContent>
            </v:textbox>
          </v:shape>
        </w:pict>
      </w:r>
      <w:r>
        <w:rPr>
          <w:noProof/>
        </w:rPr>
        <w:pict>
          <v:shape id="_x0000_s1563" type="#_x0000_t202" style="position:absolute;margin-left:1.15pt;margin-top:-47.45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561" style="position:absolute;z-index:253308928;visibility:visible;mso-wrap-distance-top:-6e-5mm;mso-wrap-distance-bottom:-6e-5mm;mso-width-relative:margin;mso-height-relative:margin" from="1.15pt,-17.6pt" to="67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1E32DF" w:rsidRDefault="001E32DF">
      <w:pPr>
        <w:widowControl/>
        <w:jc w:val="left"/>
      </w:pPr>
    </w:p>
    <w:p w:rsidR="001E32DF" w:rsidRDefault="001E32DF">
      <w:pPr>
        <w:widowControl/>
        <w:jc w:val="left"/>
      </w:pPr>
    </w:p>
    <w:p w:rsidR="001E32DF" w:rsidRDefault="00283826">
      <w:pPr>
        <w:widowControl/>
        <w:jc w:val="left"/>
      </w:pPr>
      <w:r>
        <w:rPr>
          <w:noProof/>
        </w:rPr>
        <w:pict>
          <v:shape id="_x0000_s13387" type="#_x0000_t202" style="position:absolute;margin-left:4.95pt;margin-top:6.2pt;width:303.7pt;height:385.05pt;z-index:253701120" filled="f" fillcolor="white [3212]" stroked="f" strokecolor="white [3212]">
            <v:fill recolor="t"/>
            <v:stroke dashstyle="dashDot"/>
            <v:textbox style="mso-next-textbox:#_x0000_s13387" inset=",1.3mm">
              <w:txbxContent>
                <w:p w:rsidR="00B0146C" w:rsidRPr="00694A8C" w:rsidRDefault="00B0146C" w:rsidP="00B0146C">
                  <w:pPr>
                    <w:spacing w:line="560" w:lineRule="exact"/>
                    <w:jc w:val="center"/>
                    <w:rPr>
                      <w:rFonts w:ascii="方正舒体" w:eastAsia="方正舒体"/>
                      <w:b/>
                      <w:sz w:val="54"/>
                      <w:szCs w:val="44"/>
                    </w:rPr>
                  </w:pPr>
                  <w:r w:rsidRPr="00694A8C">
                    <w:rPr>
                      <w:rFonts w:ascii="方正舒体" w:eastAsia="方正舒体" w:hAnsi="宋体" w:hint="eastAsia"/>
                      <w:b/>
                      <w:sz w:val="54"/>
                      <w:szCs w:val="44"/>
                    </w:rPr>
                    <w:t>为有源头活水来</w:t>
                  </w:r>
                </w:p>
                <w:p w:rsidR="00B0146C" w:rsidRPr="00B0146C" w:rsidRDefault="00B0146C" w:rsidP="00B0146C">
                  <w:pPr>
                    <w:spacing w:line="280" w:lineRule="exact"/>
                    <w:ind w:firstLine="420"/>
                    <w:jc w:val="center"/>
                    <w:rPr>
                      <w:sz w:val="18"/>
                      <w:szCs w:val="18"/>
                    </w:rPr>
                  </w:pPr>
                  <w:r w:rsidRPr="00B0146C">
                    <w:rPr>
                      <w:sz w:val="18"/>
                      <w:szCs w:val="18"/>
                    </w:rPr>
                    <w:t>——</w:t>
                  </w:r>
                  <w:r w:rsidRPr="00B0146C">
                    <w:rPr>
                      <w:rFonts w:hint="eastAsia"/>
                      <w:sz w:val="18"/>
                      <w:szCs w:val="18"/>
                    </w:rPr>
                    <w:t>采购工作心得</w:t>
                  </w:r>
                </w:p>
                <w:p w:rsidR="00B0146C" w:rsidRPr="007F51EE" w:rsidRDefault="00B0146C" w:rsidP="00B0146C">
                  <w:pPr>
                    <w:spacing w:line="280" w:lineRule="exact"/>
                    <w:ind w:firstLineChars="200" w:firstLine="360"/>
                    <w:rPr>
                      <w:sz w:val="18"/>
                      <w:szCs w:val="18"/>
                    </w:rPr>
                  </w:pPr>
                  <w:r w:rsidRPr="007F51EE">
                    <w:rPr>
                      <w:rFonts w:hint="eastAsia"/>
                      <w:sz w:val="18"/>
                      <w:szCs w:val="18"/>
                    </w:rPr>
                    <w:t>说到物资供应，很多人第一时间想到的可能就是买东西，其实不然。通过近一年时间的工作实践，我认为要具备以下几种能力。</w:t>
                  </w:r>
                </w:p>
                <w:p w:rsidR="00B0146C" w:rsidRPr="007F51EE" w:rsidRDefault="00B0146C" w:rsidP="00B0146C">
                  <w:pPr>
                    <w:spacing w:line="280" w:lineRule="exact"/>
                    <w:ind w:firstLineChars="200" w:firstLine="360"/>
                    <w:rPr>
                      <w:sz w:val="18"/>
                      <w:szCs w:val="18"/>
                    </w:rPr>
                  </w:pPr>
                  <w:r w:rsidRPr="007F51EE">
                    <w:rPr>
                      <w:rFonts w:hint="eastAsia"/>
                      <w:sz w:val="18"/>
                      <w:szCs w:val="18"/>
                    </w:rPr>
                    <w:t>一是供应部还承担着供应商管理、数据分析等工作，如今，采购人员仅仅会压价和把产品采购回来的时代已经过去，做好供应商管理，了解供应商各自资源优势，寻找最佳供应商，为公司争取优势资源的投入，是供应部的核心能力之一。</w:t>
                  </w:r>
                </w:p>
                <w:p w:rsidR="00B0146C" w:rsidRPr="007F51EE" w:rsidRDefault="00B0146C" w:rsidP="00B0146C">
                  <w:pPr>
                    <w:spacing w:line="280" w:lineRule="exact"/>
                    <w:ind w:firstLineChars="200" w:firstLine="360"/>
                    <w:rPr>
                      <w:sz w:val="18"/>
                      <w:szCs w:val="18"/>
                    </w:rPr>
                  </w:pPr>
                  <w:r w:rsidRPr="007F51EE">
                    <w:rPr>
                      <w:rFonts w:hint="eastAsia"/>
                      <w:sz w:val="18"/>
                      <w:szCs w:val="18"/>
                    </w:rPr>
                    <w:t>二是数据分析能力。对所采购物资进行评估和预测，需要不断的提升专业水平，亲自去厂家查看实货了解产品、熟悉参数，确保质量优、价格优、服务优，当然，采购也不是那个产品便宜就买那个产品，而是选择适合公司的产品，例：小包装气缸原厂品牌的气缸为</w:t>
                  </w:r>
                  <w:r w:rsidRPr="007F51EE">
                    <w:rPr>
                      <w:sz w:val="18"/>
                      <w:szCs w:val="18"/>
                    </w:rPr>
                    <w:t>690</w:t>
                  </w:r>
                  <w:r w:rsidRPr="007F51EE">
                    <w:rPr>
                      <w:rFonts w:hint="eastAsia"/>
                      <w:sz w:val="18"/>
                      <w:szCs w:val="18"/>
                    </w:rPr>
                    <w:t>元、后进过市场调研，发现其他品牌的气缸价格为</w:t>
                  </w:r>
                  <w:r w:rsidRPr="007F51EE">
                    <w:rPr>
                      <w:sz w:val="18"/>
                      <w:szCs w:val="18"/>
                    </w:rPr>
                    <w:t>175</w:t>
                  </w:r>
                  <w:r w:rsidRPr="007F51EE">
                    <w:rPr>
                      <w:rFonts w:hint="eastAsia"/>
                      <w:sz w:val="18"/>
                      <w:szCs w:val="18"/>
                    </w:rPr>
                    <w:t>元同样适用，采购</w:t>
                  </w:r>
                  <w:r w:rsidRPr="007F51EE">
                    <w:rPr>
                      <w:sz w:val="18"/>
                      <w:szCs w:val="18"/>
                    </w:rPr>
                    <w:t>5</w:t>
                  </w:r>
                  <w:r w:rsidRPr="007F51EE">
                    <w:rPr>
                      <w:rFonts w:hint="eastAsia"/>
                      <w:sz w:val="18"/>
                      <w:szCs w:val="18"/>
                    </w:rPr>
                    <w:t>个气缸给车间进行适用，效果很好，为公司节省</w:t>
                  </w:r>
                  <w:r w:rsidRPr="007F51EE">
                    <w:rPr>
                      <w:sz w:val="18"/>
                      <w:szCs w:val="18"/>
                    </w:rPr>
                    <w:t>2575</w:t>
                  </w:r>
                  <w:r w:rsidRPr="007F51EE">
                    <w:rPr>
                      <w:rFonts w:hint="eastAsia"/>
                      <w:sz w:val="18"/>
                      <w:szCs w:val="18"/>
                    </w:rPr>
                    <w:t>元。</w:t>
                  </w:r>
                </w:p>
                <w:p w:rsidR="00B0146C" w:rsidRPr="007F51EE" w:rsidRDefault="00B0146C" w:rsidP="00B0146C">
                  <w:pPr>
                    <w:spacing w:line="280" w:lineRule="exact"/>
                    <w:ind w:firstLineChars="200" w:firstLine="360"/>
                    <w:rPr>
                      <w:sz w:val="18"/>
                      <w:szCs w:val="18"/>
                    </w:rPr>
                  </w:pPr>
                  <w:r w:rsidRPr="007F51EE">
                    <w:rPr>
                      <w:rFonts w:hint="eastAsia"/>
                      <w:sz w:val="18"/>
                      <w:szCs w:val="18"/>
                    </w:rPr>
                    <w:t>三是备货与库存平衡能力。不能因为备货不及时造成车间停产，也不能因采购过多造成库存积压导致公司增加生产成本，因此，备货对采购员是一种考验，每次采购物资都会及时与车间、仓库等部门先联系，看是否有库存，如果没有再进行采购，例：</w:t>
                  </w:r>
                  <w:r w:rsidRPr="007F51EE">
                    <w:rPr>
                      <w:sz w:val="18"/>
                      <w:szCs w:val="18"/>
                    </w:rPr>
                    <w:t>2020</w:t>
                  </w:r>
                  <w:r w:rsidRPr="007F51EE">
                    <w:rPr>
                      <w:rFonts w:hint="eastAsia"/>
                      <w:sz w:val="18"/>
                      <w:szCs w:val="18"/>
                    </w:rPr>
                    <w:t>年</w:t>
                  </w:r>
                  <w:r w:rsidRPr="007F51EE">
                    <w:rPr>
                      <w:sz w:val="18"/>
                      <w:szCs w:val="18"/>
                    </w:rPr>
                    <w:t>5</w:t>
                  </w:r>
                  <w:r w:rsidRPr="007F51EE">
                    <w:rPr>
                      <w:rFonts w:hint="eastAsia"/>
                      <w:sz w:val="18"/>
                      <w:szCs w:val="18"/>
                    </w:rPr>
                    <w:t>月</w:t>
                  </w:r>
                  <w:r w:rsidRPr="007F51EE">
                    <w:rPr>
                      <w:sz w:val="18"/>
                      <w:szCs w:val="18"/>
                    </w:rPr>
                    <w:t>3</w:t>
                  </w:r>
                  <w:r w:rsidRPr="007F51EE">
                    <w:rPr>
                      <w:rFonts w:hint="eastAsia"/>
                      <w:sz w:val="18"/>
                      <w:szCs w:val="18"/>
                    </w:rPr>
                    <w:t>日雪花盐车间急需采购</w:t>
                  </w:r>
                  <w:r w:rsidRPr="007F51EE">
                    <w:rPr>
                      <w:sz w:val="18"/>
                      <w:szCs w:val="18"/>
                    </w:rPr>
                    <w:t>1.6</w:t>
                  </w:r>
                  <w:r w:rsidRPr="007F51EE">
                    <w:rPr>
                      <w:rFonts w:hint="eastAsia"/>
                      <w:sz w:val="18"/>
                      <w:szCs w:val="18"/>
                    </w:rPr>
                    <w:t>寸链条，但是恰巧在几天前在车间了解产品使用情况时了解到，之前从黄海厂拉来物资里有很多链条，就去翻找，一次为公司节约近</w:t>
                  </w:r>
                  <w:r w:rsidRPr="007F51EE">
                    <w:rPr>
                      <w:sz w:val="18"/>
                      <w:szCs w:val="18"/>
                    </w:rPr>
                    <w:t>500</w:t>
                  </w:r>
                  <w:r w:rsidRPr="007F51EE">
                    <w:rPr>
                      <w:rFonts w:hint="eastAsia"/>
                      <w:sz w:val="18"/>
                      <w:szCs w:val="18"/>
                    </w:rPr>
                    <w:t>元的生产成本。</w:t>
                  </w:r>
                </w:p>
                <w:p w:rsidR="00B0146C" w:rsidRPr="009C0BAC" w:rsidRDefault="00B0146C" w:rsidP="00B0146C">
                  <w:pPr>
                    <w:spacing w:line="280" w:lineRule="exact"/>
                    <w:ind w:firstLineChars="200" w:firstLine="360"/>
                    <w:rPr>
                      <w:rFonts w:ascii="楷体" w:eastAsia="楷体" w:hAnsi="楷体" w:cs="黑体"/>
                      <w:b/>
                      <w:color w:val="000000"/>
                      <w:kern w:val="0"/>
                      <w:sz w:val="18"/>
                      <w:szCs w:val="18"/>
                    </w:rPr>
                  </w:pPr>
                  <w:r w:rsidRPr="007F51EE">
                    <w:rPr>
                      <w:rFonts w:hint="eastAsia"/>
                      <w:sz w:val="18"/>
                      <w:szCs w:val="18"/>
                    </w:rPr>
                    <w:t>四是提前预判能力。为了提高采购效率，经常到车间去了解物资情况，并且根据实际情况进行调节采购，例：“五一”小长假期间，到车间了解透明胶带、防伪胶带、大箱标等储备情况，了解到节日期间供应厂家放假</w:t>
                  </w:r>
                  <w:r w:rsidRPr="007F51EE">
                    <w:rPr>
                      <w:sz w:val="18"/>
                      <w:szCs w:val="18"/>
                    </w:rPr>
                    <w:t>5</w:t>
                  </w:r>
                  <w:r w:rsidRPr="007F51EE">
                    <w:rPr>
                      <w:rFonts w:hint="eastAsia"/>
                      <w:sz w:val="18"/>
                      <w:szCs w:val="18"/>
                    </w:rPr>
                    <w:t>天，提前为车间储备防伪胶带</w:t>
                  </w:r>
                  <w:r w:rsidRPr="007F51EE">
                    <w:rPr>
                      <w:sz w:val="18"/>
                      <w:szCs w:val="18"/>
                    </w:rPr>
                    <w:t>10</w:t>
                  </w:r>
                  <w:r w:rsidRPr="007F51EE">
                    <w:rPr>
                      <w:rFonts w:hint="eastAsia"/>
                      <w:sz w:val="18"/>
                      <w:szCs w:val="18"/>
                    </w:rPr>
                    <w:t>箱、透明胶带</w:t>
                  </w:r>
                  <w:r w:rsidRPr="007F51EE">
                    <w:rPr>
                      <w:sz w:val="18"/>
                      <w:szCs w:val="18"/>
                    </w:rPr>
                    <w:t>10</w:t>
                  </w:r>
                  <w:r w:rsidRPr="007F51EE">
                    <w:rPr>
                      <w:rFonts w:hint="eastAsia"/>
                      <w:sz w:val="18"/>
                      <w:szCs w:val="18"/>
                    </w:rPr>
                    <w:t>箱、大箱标</w:t>
                  </w:r>
                  <w:r w:rsidRPr="007F51EE">
                    <w:rPr>
                      <w:sz w:val="18"/>
                      <w:szCs w:val="18"/>
                    </w:rPr>
                    <w:t>10</w:t>
                  </w:r>
                  <w:r w:rsidRPr="007F51EE">
                    <w:rPr>
                      <w:rFonts w:hint="eastAsia"/>
                      <w:sz w:val="18"/>
                      <w:szCs w:val="18"/>
                    </w:rPr>
                    <w:t>万枚，为车间稳定生产提供了有力的后勤保障工作。</w:t>
                  </w:r>
                  <w:r w:rsidRPr="009C0BAC">
                    <w:rPr>
                      <w:rFonts w:ascii="楷体" w:eastAsia="楷体" w:hAnsi="楷体" w:cs="黑体" w:hint="eastAsia"/>
                      <w:b/>
                      <w:color w:val="000000"/>
                      <w:kern w:val="0"/>
                      <w:sz w:val="18"/>
                      <w:szCs w:val="18"/>
                    </w:rPr>
                    <w:t>（伏胜杰）</w:t>
                  </w:r>
                </w:p>
                <w:p w:rsidR="000564B4" w:rsidRPr="00204F0F" w:rsidRDefault="000564B4" w:rsidP="00B0146C">
                  <w:pPr>
                    <w:spacing w:line="280" w:lineRule="exact"/>
                    <w:rPr>
                      <w:szCs w:val="18"/>
                    </w:rPr>
                  </w:pPr>
                </w:p>
              </w:txbxContent>
            </v:textbox>
            <w10:wrap anchorx="page" anchory="page"/>
          </v:shape>
        </w:pict>
      </w:r>
    </w:p>
    <w:p w:rsidR="001E32DF" w:rsidRDefault="001E32DF">
      <w:pPr>
        <w:widowControl/>
        <w:jc w:val="left"/>
      </w:pPr>
    </w:p>
    <w:p w:rsidR="001E32DF" w:rsidRDefault="001E32DF">
      <w:pPr>
        <w:widowControl/>
        <w:jc w:val="left"/>
      </w:pPr>
    </w:p>
    <w:p w:rsidR="001E32DF" w:rsidRDefault="001E32DF">
      <w:pPr>
        <w:widowControl/>
        <w:jc w:val="left"/>
      </w:pPr>
    </w:p>
    <w:p w:rsidR="001E32DF" w:rsidRDefault="001E32DF">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83826">
      <w:pPr>
        <w:widowControl/>
        <w:jc w:val="left"/>
      </w:pPr>
      <w:r>
        <w:rPr>
          <w:noProof/>
        </w:rPr>
        <w:pict>
          <v:shape id="_x0000_s13350" type="#_x0000_t202" style="position:absolute;margin-left:306pt;margin-top:11.8pt;width:357.6pt;height:202.15pt;z-index:253640704" filled="f" stroked="f" strokecolor="black [3213]" strokeweight=".25pt">
            <v:fill recolor="t" type="frame"/>
            <v:stroke dashstyle="longDashDot"/>
            <v:shadow type="perspective" color="#974706 [1609]" opacity=".5" offset="1pt" offset2="-1pt"/>
            <v:textbox style="mso-next-textbox:#_x0000_s13350">
              <w:txbxContent>
                <w:p w:rsidR="00B0146C" w:rsidRPr="00694A8C" w:rsidRDefault="00B0146C" w:rsidP="00B0146C">
                  <w:pPr>
                    <w:spacing w:line="220" w:lineRule="atLeast"/>
                    <w:jc w:val="center"/>
                    <w:rPr>
                      <w:rFonts w:ascii="方正水柱简体" w:eastAsia="方正水柱简体"/>
                      <w:b/>
                      <w:sz w:val="40"/>
                      <w:szCs w:val="28"/>
                    </w:rPr>
                  </w:pPr>
                  <w:r w:rsidRPr="00694A8C">
                    <w:rPr>
                      <w:rFonts w:ascii="方正水柱简体" w:eastAsia="方正水柱简体" w:hint="eastAsia"/>
                      <w:b/>
                      <w:sz w:val="40"/>
                      <w:szCs w:val="28"/>
                    </w:rPr>
                    <w:t>坚决保证食盐市场充足供应</w:t>
                  </w:r>
                </w:p>
                <w:p w:rsidR="00B0146C" w:rsidRPr="0031582D" w:rsidRDefault="00B0146C" w:rsidP="00B0146C">
                  <w:pPr>
                    <w:spacing w:line="280" w:lineRule="exact"/>
                    <w:ind w:firstLineChars="250" w:firstLine="450"/>
                    <w:rPr>
                      <w:rFonts w:asciiTheme="minorEastAsia" w:hAnsiTheme="minorEastAsia"/>
                      <w:sz w:val="18"/>
                      <w:szCs w:val="18"/>
                    </w:rPr>
                  </w:pPr>
                  <w:r w:rsidRPr="0031582D">
                    <w:rPr>
                      <w:rFonts w:asciiTheme="minorEastAsia" w:hAnsiTheme="minorEastAsia" w:hint="eastAsia"/>
                      <w:sz w:val="18"/>
                      <w:szCs w:val="18"/>
                    </w:rPr>
                    <w:t>为积极应对新型冠状病毒疫情，金桥制盐公司全体上下认真贯彻习近平总书记关于疫情防控工作重要指示精神，坚决落实工投集团党委关于肺炎疫情防控工作的有关要求，以保障江苏食盐市场平稳有序供应为己任，履行国企担当，坚守工作岗位，切实保障疫情期间江苏及连云港市食盐市场稳定。</w:t>
                  </w:r>
                </w:p>
                <w:p w:rsidR="00B0146C" w:rsidRPr="0031582D" w:rsidRDefault="00B0146C" w:rsidP="00B0146C">
                  <w:pPr>
                    <w:spacing w:line="280" w:lineRule="exact"/>
                    <w:ind w:firstLineChars="200" w:firstLine="360"/>
                    <w:rPr>
                      <w:rFonts w:asciiTheme="minorEastAsia" w:hAnsiTheme="minorEastAsia"/>
                      <w:sz w:val="18"/>
                      <w:szCs w:val="18"/>
                    </w:rPr>
                  </w:pPr>
                  <w:r w:rsidRPr="0031582D">
                    <w:rPr>
                      <w:rFonts w:asciiTheme="minorEastAsia" w:hAnsiTheme="minorEastAsia" w:hint="eastAsia"/>
                      <w:sz w:val="18"/>
                      <w:szCs w:val="18"/>
                    </w:rPr>
                    <w:t>为了保障战“疫”期间货源充足，机关全体人员下车间一起为产量奋斗，为保障食盐产量提供了大力支持。营销部也随时关注市场动态，遇到问题及时协调沟通解决，并提醒营销部门所有成员做好个人防护措施。</w:t>
                  </w:r>
                </w:p>
                <w:p w:rsidR="001A0DE9" w:rsidRDefault="00B0146C" w:rsidP="00B0146C">
                  <w:pPr>
                    <w:spacing w:line="280" w:lineRule="exact"/>
                    <w:ind w:firstLineChars="200" w:firstLine="360"/>
                    <w:rPr>
                      <w:rFonts w:asciiTheme="minorEastAsia" w:hAnsiTheme="minorEastAsia"/>
                      <w:sz w:val="18"/>
                      <w:szCs w:val="18"/>
                    </w:rPr>
                  </w:pPr>
                  <w:r w:rsidRPr="0031582D">
                    <w:rPr>
                      <w:rFonts w:asciiTheme="minorEastAsia" w:hAnsiTheme="minorEastAsia" w:hint="eastAsia"/>
                      <w:sz w:val="18"/>
                      <w:szCs w:val="18"/>
                    </w:rPr>
                    <w:t>生命重于泰山，责任高于一切。金桥制盐公司将不辱使命，组织部门员工坚守好销售和生产一线，在公司领导决策下，最大程度满足江苏市场的食盐需求，充分体现国企的责任担当和社会责任，全力以赴打战“疫”期间的市场保卫战。</w:t>
                  </w:r>
                </w:p>
                <w:p w:rsidR="00B0146C" w:rsidRPr="001A0DE9" w:rsidRDefault="00B0146C" w:rsidP="001A0DE9">
                  <w:pPr>
                    <w:spacing w:line="280" w:lineRule="exact"/>
                    <w:ind w:firstLineChars="200" w:firstLine="361"/>
                    <w:jc w:val="right"/>
                    <w:rPr>
                      <w:rFonts w:ascii="楷体" w:eastAsia="楷体" w:hAnsi="楷体"/>
                      <w:b/>
                      <w:sz w:val="18"/>
                      <w:szCs w:val="18"/>
                    </w:rPr>
                  </w:pPr>
                  <w:r w:rsidRPr="001A0DE9">
                    <w:rPr>
                      <w:rFonts w:ascii="楷体" w:eastAsia="楷体" w:hAnsi="楷体" w:hint="eastAsia"/>
                      <w:b/>
                      <w:sz w:val="18"/>
                      <w:szCs w:val="18"/>
                    </w:rPr>
                    <w:t>（季士杰）</w:t>
                  </w:r>
                </w:p>
                <w:p w:rsidR="00EB133B" w:rsidRPr="00204F0F" w:rsidRDefault="00EB133B" w:rsidP="00B0146C">
                  <w:pPr>
                    <w:spacing w:line="280" w:lineRule="exact"/>
                  </w:pPr>
                </w:p>
              </w:txbxContent>
            </v:textbox>
          </v:shape>
        </w:pict>
      </w:r>
    </w:p>
    <w:p w:rsidR="00E84182" w:rsidRDefault="00E84182">
      <w:pPr>
        <w:widowControl/>
        <w:jc w:val="left"/>
      </w:pPr>
    </w:p>
    <w:p w:rsidR="00E3036D" w:rsidRDefault="00E3036D">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83826">
      <w:pPr>
        <w:widowControl/>
        <w:jc w:val="left"/>
      </w:pPr>
      <w:r>
        <w:rPr>
          <w:noProof/>
        </w:rPr>
        <w:pict>
          <v:shape id="_x0000_s13396" type="#_x0000_t202" style="position:absolute;margin-left:83.85pt;margin-top:.4pt;width:279pt;height:141.2pt;z-index:253668352" filled="f" fillcolor="#f2dbdb [661]" stroked="f" strokecolor="black [3213]">
            <v:fill recolor="t" type="frame"/>
            <v:stroke dashstyle="dashDot"/>
            <v:shadow type="perspective" color="#974706 [1609]" opacity=".5" offset="1pt" offset2="-1pt"/>
            <v:textbox style="mso-next-textbox:#_x0000_s13396">
              <w:txbxContent>
                <w:p w:rsidR="00B0146C" w:rsidRPr="00355FAD" w:rsidRDefault="00B0146C" w:rsidP="00675692">
                  <w:pPr>
                    <w:spacing w:line="280" w:lineRule="exact"/>
                    <w:rPr>
                      <w:rFonts w:ascii="宋体" w:hAnsi="宋体" w:cs="宋体"/>
                      <w:sz w:val="18"/>
                      <w:szCs w:val="18"/>
                    </w:rPr>
                  </w:pPr>
                  <w:r>
                    <w:rPr>
                      <w:rFonts w:ascii="宋体" w:hAnsi="宋体" w:cs="宋体" w:hint="eastAsia"/>
                      <w:sz w:val="28"/>
                      <w:szCs w:val="36"/>
                    </w:rPr>
                    <w:t xml:space="preserve">    </w:t>
                  </w:r>
                  <w:r w:rsidRPr="00355FAD">
                    <w:rPr>
                      <w:rFonts w:ascii="宋体" w:hAnsi="宋体" w:cs="宋体" w:hint="eastAsia"/>
                      <w:sz w:val="18"/>
                      <w:szCs w:val="18"/>
                    </w:rPr>
                    <w:t>近期，受到“新冠病毒”的影响，省内食盐市场产品紧缺，由于时间紧任务重，加上公司厂房设备、人员等各方面的条件限制，无法在短时间内完成需求供货量，所以公司紧急召开全体动员大会，希望全体员工以饱满的精神状态，全力以赴打好近期生产销售攻坚战。</w:t>
                  </w:r>
                </w:p>
                <w:p w:rsidR="00B0146C" w:rsidRPr="00355FAD" w:rsidRDefault="00B0146C" w:rsidP="00675692">
                  <w:pPr>
                    <w:spacing w:line="280" w:lineRule="exact"/>
                    <w:ind w:firstLineChars="200" w:firstLine="360"/>
                    <w:rPr>
                      <w:rFonts w:ascii="宋体" w:hAnsi="宋体" w:cs="宋体"/>
                      <w:sz w:val="18"/>
                      <w:szCs w:val="18"/>
                    </w:rPr>
                  </w:pPr>
                  <w:r w:rsidRPr="00355FAD">
                    <w:rPr>
                      <w:rFonts w:ascii="宋体" w:hAnsi="宋体" w:cs="宋体" w:hint="eastAsia"/>
                      <w:sz w:val="18"/>
                      <w:szCs w:val="18"/>
                    </w:rPr>
                    <w:t>为了打好这场生产销售攻坚战，化验室主要做了以下工作：</w:t>
                  </w:r>
                </w:p>
                <w:p w:rsidR="00B0146C" w:rsidRPr="00355FAD" w:rsidRDefault="00B0146C" w:rsidP="00675692">
                  <w:pPr>
                    <w:spacing w:line="280" w:lineRule="exact"/>
                    <w:ind w:firstLineChars="200" w:firstLine="360"/>
                    <w:rPr>
                      <w:rFonts w:ascii="宋体" w:hAnsi="宋体" w:cs="宋体"/>
                      <w:sz w:val="18"/>
                      <w:szCs w:val="18"/>
                    </w:rPr>
                  </w:pPr>
                  <w:r w:rsidRPr="00355FAD">
                    <w:rPr>
                      <w:rFonts w:ascii="宋体" w:hAnsi="宋体" w:cs="宋体" w:hint="eastAsia"/>
                      <w:sz w:val="18"/>
                      <w:szCs w:val="18"/>
                    </w:rPr>
                    <w:t>一、主次分明，尽职尽责</w:t>
                  </w:r>
                </w:p>
                <w:p w:rsidR="005B52C4" w:rsidRPr="00204F0F" w:rsidRDefault="00B0146C" w:rsidP="00675692">
                  <w:pPr>
                    <w:spacing w:line="280" w:lineRule="exact"/>
                    <w:ind w:firstLineChars="200" w:firstLine="360"/>
                    <w:rPr>
                      <w:szCs w:val="18"/>
                    </w:rPr>
                  </w:pPr>
                  <w:r w:rsidRPr="00355FAD">
                    <w:rPr>
                      <w:rFonts w:ascii="宋体" w:hAnsi="宋体" w:cs="宋体" w:hint="eastAsia"/>
                      <w:sz w:val="18"/>
                      <w:szCs w:val="18"/>
                    </w:rPr>
                    <w:t>现在由于生产时间紧，任务重，我们化验员需要结合每次生产及时做好整体和个人工作计划，有主次的先后及时完成各项工作任</w:t>
                  </w:r>
                </w:p>
              </w:txbxContent>
            </v:textbox>
          </v:shape>
        </w:pict>
      </w:r>
      <w:r>
        <w:rPr>
          <w:noProof/>
        </w:rPr>
        <w:pict>
          <v:shape id="_x0000_s13407" type="#_x0000_t202" style="position:absolute;margin-left:370.2pt;margin-top:-.1pt;width:285.95pt;height:146.8pt;z-index:253678592" filled="f" fillcolor="#f2dbdb [661]" stroked="f" strokecolor="black [3213]">
            <v:fill recolor="t" type="frame"/>
            <v:stroke dashstyle="dashDot"/>
            <v:shadow type="perspective" color="#974706 [1609]" opacity=".5" offset="1pt" offset2="-1pt"/>
            <v:textbox style="mso-next-textbox:#_x0000_s13407">
              <w:txbxContent>
                <w:p w:rsidR="00675692" w:rsidRPr="00204F0F" w:rsidRDefault="004F7BC2" w:rsidP="004F7BC2">
                  <w:pPr>
                    <w:spacing w:line="280" w:lineRule="exact"/>
                    <w:rPr>
                      <w:szCs w:val="18"/>
                    </w:rPr>
                  </w:pPr>
                  <w:r w:rsidRPr="00355FAD">
                    <w:rPr>
                      <w:rFonts w:ascii="宋体" w:hAnsi="宋体" w:cs="宋体" w:hint="eastAsia"/>
                      <w:sz w:val="18"/>
                      <w:szCs w:val="18"/>
                    </w:rPr>
                    <w:t xml:space="preserve">务，做到 </w:t>
                  </w:r>
                  <w:r w:rsidR="00675692" w:rsidRPr="00355FAD">
                    <w:rPr>
                      <w:rFonts w:ascii="宋体" w:hAnsi="宋体" w:cs="宋体" w:hint="eastAsia"/>
                      <w:sz w:val="18"/>
                      <w:szCs w:val="18"/>
                    </w:rPr>
                    <w:t>“尽责六十秒”，做到遇事不慌、及时汇报、做好记录、坚守岗位。</w:t>
                  </w:r>
                </w:p>
                <w:p w:rsidR="00675692" w:rsidRPr="00355FAD" w:rsidRDefault="00675692" w:rsidP="00D30447">
                  <w:pPr>
                    <w:spacing w:line="280" w:lineRule="exact"/>
                    <w:ind w:firstLineChars="200" w:firstLine="360"/>
                    <w:rPr>
                      <w:rFonts w:ascii="宋体" w:hAnsi="宋体" w:cs="宋体"/>
                      <w:sz w:val="18"/>
                      <w:szCs w:val="18"/>
                    </w:rPr>
                  </w:pPr>
                  <w:r w:rsidRPr="00355FAD">
                    <w:rPr>
                      <w:rFonts w:ascii="宋体" w:hAnsi="宋体" w:cs="宋体" w:hint="eastAsia"/>
                      <w:sz w:val="18"/>
                      <w:szCs w:val="18"/>
                    </w:rPr>
                    <w:t>二、严把质量关，提高竞争力</w:t>
                  </w:r>
                </w:p>
                <w:p w:rsidR="00675692" w:rsidRPr="00355FAD" w:rsidRDefault="00675692" w:rsidP="00675692">
                  <w:pPr>
                    <w:spacing w:line="280" w:lineRule="exact"/>
                    <w:ind w:firstLineChars="200" w:firstLine="360"/>
                    <w:rPr>
                      <w:rFonts w:ascii="宋体" w:hAnsi="宋体" w:cs="宋体"/>
                      <w:sz w:val="18"/>
                      <w:szCs w:val="18"/>
                    </w:rPr>
                  </w:pPr>
                  <w:r w:rsidRPr="00355FAD">
                    <w:rPr>
                      <w:rFonts w:ascii="宋体" w:hAnsi="宋体" w:cs="宋体" w:hint="eastAsia"/>
                      <w:sz w:val="18"/>
                      <w:szCs w:val="18"/>
                    </w:rPr>
                    <w:t>产品质量是企业的信誉和生命，是市场竞争的集中体现，是消费者的根本利益所在，现在到了公司关键时期，产品质量的好坏直接关系企业的效益和信誉，因此我们化验室全体化验员，应该更加注重产品从生产所需原料到成品的检测问题，保证每次检验数据的准确性。</w:t>
                  </w:r>
                </w:p>
                <w:p w:rsidR="00675692" w:rsidRDefault="00675692" w:rsidP="00675692">
                  <w:pPr>
                    <w:spacing w:line="280" w:lineRule="exact"/>
                    <w:ind w:firstLineChars="200" w:firstLine="360"/>
                    <w:rPr>
                      <w:rFonts w:ascii="宋体" w:hAnsi="宋体" w:cs="宋体"/>
                      <w:sz w:val="18"/>
                      <w:szCs w:val="18"/>
                    </w:rPr>
                  </w:pPr>
                  <w:r w:rsidRPr="00355FAD">
                    <w:rPr>
                      <w:rFonts w:ascii="宋体" w:hAnsi="宋体" w:cs="宋体" w:hint="eastAsia"/>
                      <w:sz w:val="18"/>
                      <w:szCs w:val="18"/>
                    </w:rPr>
                    <w:t>企业的成长和发展离不开全体员工辛勤挥洒的汗水，我们要团结一致，坚定信心，锁定目标，全力打好这一时期的生产销售攻坚战！</w:t>
                  </w:r>
                </w:p>
                <w:p w:rsidR="00675692" w:rsidRPr="009C0BAC" w:rsidRDefault="00675692" w:rsidP="009C0BAC">
                  <w:pPr>
                    <w:widowControl/>
                    <w:spacing w:line="280" w:lineRule="exact"/>
                    <w:ind w:firstLineChars="200" w:firstLine="361"/>
                    <w:jc w:val="right"/>
                    <w:rPr>
                      <w:rFonts w:ascii="楷体" w:eastAsia="楷体" w:hAnsi="楷体" w:cs="黑体"/>
                      <w:b/>
                      <w:color w:val="000000"/>
                      <w:kern w:val="0"/>
                      <w:sz w:val="18"/>
                      <w:szCs w:val="18"/>
                    </w:rPr>
                  </w:pPr>
                  <w:r w:rsidRPr="009C0BAC">
                    <w:rPr>
                      <w:rFonts w:ascii="楷体" w:eastAsia="楷体" w:hAnsi="楷体" w:cs="黑体" w:hint="eastAsia"/>
                      <w:b/>
                      <w:color w:val="000000"/>
                      <w:kern w:val="0"/>
                      <w:sz w:val="18"/>
                      <w:szCs w:val="18"/>
                    </w:rPr>
                    <w:t>（陈倩）</w:t>
                  </w:r>
                </w:p>
                <w:p w:rsidR="00675692" w:rsidRPr="00204F0F" w:rsidRDefault="00675692" w:rsidP="00675692">
                  <w:pPr>
                    <w:rPr>
                      <w:szCs w:val="18"/>
                    </w:rPr>
                  </w:pPr>
                </w:p>
              </w:txbxContent>
            </v:textbox>
          </v:shape>
        </w:pict>
      </w:r>
      <w:r>
        <w:rPr>
          <w:noProof/>
        </w:rPr>
        <w:pict>
          <v:shape id="_x0000_s13406" type="#_x0000_t202" style="position:absolute;margin-left:4.95pt;margin-top:1.25pt;width:80.5pt;height:141.2pt;z-index:253677568" fillcolor="#eaf1dd [662]" stroked="f" strokecolor="black [3213]" strokeweight=".25pt">
            <v:stroke dashstyle="longDashDot"/>
            <v:shadow type="perspective" color="#974706 [1609]" opacity=".5" offset="1pt" offset2="-1pt"/>
            <v:textbox style="layout-flow:vertical-ideographic">
              <w:txbxContent>
                <w:p w:rsidR="00675692" w:rsidRPr="007A3D3C" w:rsidRDefault="00675692" w:rsidP="00675692">
                  <w:pPr>
                    <w:spacing w:line="640" w:lineRule="exact"/>
                    <w:jc w:val="center"/>
                    <w:rPr>
                      <w:rFonts w:ascii="方正行楷简体" w:eastAsia="方正行楷简体" w:hAnsi="宋体" w:cs="宋体"/>
                      <w:b/>
                      <w:bCs/>
                      <w:sz w:val="60"/>
                      <w:szCs w:val="60"/>
                    </w:rPr>
                  </w:pPr>
                  <w:r w:rsidRPr="00FD7F2F">
                    <w:rPr>
                      <w:rFonts w:ascii="方正行楷简体" w:eastAsia="方正行楷简体" w:hAnsi="宋体" w:cs="宋体" w:hint="eastAsia"/>
                      <w:b/>
                      <w:bCs/>
                      <w:spacing w:val="12"/>
                      <w:w w:val="71"/>
                      <w:kern w:val="0"/>
                      <w:sz w:val="60"/>
                      <w:szCs w:val="60"/>
                      <w:fitText w:val="2652" w:id="-2053931008"/>
                    </w:rPr>
                    <w:t>全力打好生</w:t>
                  </w:r>
                  <w:r w:rsidRPr="00FD7F2F">
                    <w:rPr>
                      <w:rFonts w:ascii="方正行楷简体" w:eastAsia="方正行楷简体" w:hAnsi="宋体" w:cs="宋体" w:hint="eastAsia"/>
                      <w:b/>
                      <w:bCs/>
                      <w:w w:val="71"/>
                      <w:kern w:val="0"/>
                      <w:sz w:val="60"/>
                      <w:szCs w:val="60"/>
                      <w:fitText w:val="2652" w:id="-2053931008"/>
                    </w:rPr>
                    <w:t>产</w:t>
                  </w:r>
                </w:p>
                <w:p w:rsidR="00675692" w:rsidRPr="00675692" w:rsidRDefault="00675692" w:rsidP="00675692">
                  <w:pPr>
                    <w:spacing w:line="640" w:lineRule="exact"/>
                    <w:jc w:val="center"/>
                    <w:rPr>
                      <w:rFonts w:ascii="宋体" w:hAnsi="宋体" w:cs="宋体"/>
                      <w:b/>
                      <w:bCs/>
                      <w:spacing w:val="10"/>
                      <w:kern w:val="0"/>
                      <w:sz w:val="60"/>
                      <w:szCs w:val="60"/>
                    </w:rPr>
                  </w:pPr>
                  <w:r w:rsidRPr="00FD7F2F">
                    <w:rPr>
                      <w:rFonts w:ascii="方正行楷简体" w:eastAsia="方正行楷简体" w:hAnsi="宋体" w:cs="宋体" w:hint="eastAsia"/>
                      <w:b/>
                      <w:bCs/>
                      <w:spacing w:val="13"/>
                      <w:w w:val="87"/>
                      <w:kern w:val="0"/>
                      <w:sz w:val="60"/>
                      <w:szCs w:val="60"/>
                      <w:fitText w:val="2697" w:id="-2053931007"/>
                    </w:rPr>
                    <w:t>销售攻坚</w:t>
                  </w:r>
                  <w:r w:rsidRPr="00FD7F2F">
                    <w:rPr>
                      <w:rFonts w:ascii="方正行楷简体" w:eastAsia="方正行楷简体" w:hAnsi="宋体" w:cs="宋体" w:hint="eastAsia"/>
                      <w:b/>
                      <w:bCs/>
                      <w:spacing w:val="2"/>
                      <w:w w:val="87"/>
                      <w:kern w:val="0"/>
                      <w:sz w:val="60"/>
                      <w:szCs w:val="60"/>
                      <w:fitText w:val="2697" w:id="-2053931007"/>
                    </w:rPr>
                    <w:t>战</w:t>
                  </w:r>
                </w:p>
                <w:p w:rsidR="00675692" w:rsidRDefault="00675692"/>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83826">
      <w:pPr>
        <w:widowControl/>
        <w:jc w:val="left"/>
      </w:pPr>
      <w:r>
        <w:rPr>
          <w:noProof/>
        </w:rPr>
        <w:pict>
          <v:shape id="_x0000_s13344" type="#_x0000_t202" style="position:absolute;margin-left:-.35pt;margin-top:.7pt;width:672.5pt;height:59.1pt;z-index:253637632" fillcolor="#c6d9f1 [671]" stroked="f" strokecolor="#00b0f0">
            <v:fill recolor="t"/>
            <v:stroke dashstyle="dashDot"/>
            <v:textbox style="mso-next-textbox:#_x0000_s13344" inset=",.3mm">
              <w:txbxContent>
                <w:p w:rsidR="00450128" w:rsidRPr="0078681D" w:rsidRDefault="004F7452" w:rsidP="0078681D">
                  <w:pPr>
                    <w:spacing w:line="960" w:lineRule="exact"/>
                    <w:jc w:val="center"/>
                    <w:rPr>
                      <w:rFonts w:ascii="方正舒体" w:eastAsia="方正舒体"/>
                      <w:sz w:val="29"/>
                      <w:szCs w:val="72"/>
                    </w:rPr>
                  </w:pPr>
                  <w:r w:rsidRPr="0078681D">
                    <w:rPr>
                      <w:rFonts w:ascii="方正舒体" w:eastAsia="方正舒体" w:hint="eastAsia"/>
                      <w:b/>
                      <w:sz w:val="64"/>
                      <w:szCs w:val="44"/>
                    </w:rPr>
                    <w:t>坚守岗位过“五一”</w:t>
                  </w:r>
                </w:p>
              </w:txbxContent>
            </v:textbox>
            <w10:wrap anchorx="page" anchory="page"/>
          </v:shape>
        </w:pict>
      </w:r>
    </w:p>
    <w:p w:rsidR="00E84182" w:rsidRDefault="00E84182">
      <w:pPr>
        <w:widowControl/>
        <w:jc w:val="left"/>
      </w:pPr>
    </w:p>
    <w:p w:rsidR="00E84182" w:rsidRDefault="00E84182">
      <w:pPr>
        <w:widowControl/>
        <w:jc w:val="left"/>
      </w:pPr>
    </w:p>
    <w:p w:rsidR="00E84182" w:rsidRDefault="00283826">
      <w:pPr>
        <w:widowControl/>
        <w:jc w:val="left"/>
      </w:pPr>
      <w:r>
        <w:rPr>
          <w:noProof/>
        </w:rPr>
        <w:pict>
          <v:shape id="_x0000_s13340" type="#_x0000_t202" style="position:absolute;margin-left:1.15pt;margin-top:14.8pt;width:332.4pt;height:209.6pt;z-index:253633536" filled="f" fillcolor="white [3212]" stroked="f" strokecolor="black [3213]">
            <v:fill recolor="t"/>
            <v:stroke dashstyle="dashDot"/>
            <v:textbox style="mso-next-textbox:#_x0000_s13340" inset=",1.3mm">
              <w:txbxContent>
                <w:p w:rsidR="000967FF" w:rsidRPr="004F7452" w:rsidRDefault="000967FF" w:rsidP="004F7452">
                  <w:pPr>
                    <w:spacing w:line="280" w:lineRule="exact"/>
                    <w:ind w:firstLineChars="200" w:firstLine="360"/>
                    <w:rPr>
                      <w:rFonts w:asciiTheme="minorEastAsia" w:hAnsiTheme="minorEastAsia"/>
                      <w:sz w:val="18"/>
                      <w:szCs w:val="18"/>
                    </w:rPr>
                  </w:pPr>
                  <w:r w:rsidRPr="004F7452">
                    <w:rPr>
                      <w:rFonts w:asciiTheme="minorEastAsia" w:hAnsiTheme="minorEastAsia" w:hint="eastAsia"/>
                      <w:sz w:val="18"/>
                      <w:szCs w:val="18"/>
                    </w:rPr>
                    <w:t>今年“五一”期间，我公司广大干群坚守岗位，各车间单位生产不停歇，有序安排好各类产品发运工作，保障市场盐产品供应。</w:t>
                  </w:r>
                </w:p>
                <w:p w:rsidR="000967FF" w:rsidRPr="004F7452" w:rsidRDefault="000967FF" w:rsidP="004F7452">
                  <w:pPr>
                    <w:spacing w:line="280" w:lineRule="exact"/>
                    <w:ind w:firstLineChars="200" w:firstLine="360"/>
                    <w:rPr>
                      <w:rFonts w:asciiTheme="minorEastAsia" w:hAnsiTheme="minorEastAsia"/>
                      <w:sz w:val="18"/>
                      <w:szCs w:val="18"/>
                    </w:rPr>
                  </w:pPr>
                  <w:r w:rsidRPr="004F7452">
                    <w:rPr>
                      <w:rFonts w:asciiTheme="minorEastAsia" w:hAnsiTheme="minorEastAsia" w:hint="eastAsia"/>
                      <w:sz w:val="18"/>
                      <w:szCs w:val="18"/>
                    </w:rPr>
                    <w:t>全力生产释放最大产能。“五一”前，销售部门接到连云港等地客户储备盐需求计划，公司领导立即做出安排；加工盐车间调整生产班制，确保有充足人手生产</w:t>
                  </w:r>
                  <w:r w:rsidRPr="004F7452">
                    <w:rPr>
                      <w:rFonts w:asciiTheme="minorEastAsia" w:hAnsiTheme="minorEastAsia"/>
                      <w:sz w:val="18"/>
                      <w:szCs w:val="18"/>
                    </w:rPr>
                    <w:t>50Kg</w:t>
                  </w:r>
                  <w:r w:rsidRPr="004F7452">
                    <w:rPr>
                      <w:rFonts w:asciiTheme="minorEastAsia" w:hAnsiTheme="minorEastAsia" w:hint="eastAsia"/>
                      <w:sz w:val="18"/>
                      <w:szCs w:val="18"/>
                    </w:rPr>
                    <w:t>编织袋包装日晒盐、腌制盐，满足客户需求；包装盐车间立袋、平袋生产线全线满负荷运行，</w:t>
                  </w:r>
                  <w:r w:rsidRPr="004F7452">
                    <w:rPr>
                      <w:rFonts w:asciiTheme="minorEastAsia" w:hAnsiTheme="minorEastAsia"/>
                      <w:sz w:val="18"/>
                      <w:szCs w:val="18"/>
                    </w:rPr>
                    <w:t>25Kg</w:t>
                  </w:r>
                  <w:r w:rsidRPr="004F7452">
                    <w:rPr>
                      <w:rFonts w:asciiTheme="minorEastAsia" w:hAnsiTheme="minorEastAsia" w:hint="eastAsia"/>
                      <w:sz w:val="18"/>
                      <w:szCs w:val="18"/>
                    </w:rPr>
                    <w:t>纸箱精制海盐、软包装精制盐、自然食用盐（立袋）三个品种同时下线；由车间管理后勤人员和机关后勤人员组成突击队，充实到一线生产班组，</w:t>
                  </w:r>
                  <w:r w:rsidRPr="004F7452">
                    <w:rPr>
                      <w:rFonts w:asciiTheme="minorEastAsia" w:hAnsiTheme="minorEastAsia"/>
                      <w:sz w:val="18"/>
                      <w:szCs w:val="18"/>
                    </w:rPr>
                    <w:t>24</w:t>
                  </w:r>
                  <w:r w:rsidRPr="004F7452">
                    <w:rPr>
                      <w:rFonts w:asciiTheme="minorEastAsia" w:hAnsiTheme="minorEastAsia" w:hint="eastAsia"/>
                      <w:sz w:val="18"/>
                      <w:szCs w:val="18"/>
                    </w:rPr>
                    <w:t>小时连续生产。“五一”期间，公司生产各类大小包装成品、半成品</w:t>
                  </w:r>
                  <w:r w:rsidRPr="004F7452">
                    <w:rPr>
                      <w:rFonts w:asciiTheme="minorEastAsia" w:hAnsiTheme="minorEastAsia"/>
                      <w:sz w:val="18"/>
                      <w:szCs w:val="18"/>
                    </w:rPr>
                    <w:t>2064.25</w:t>
                  </w:r>
                  <w:r w:rsidRPr="004F7452">
                    <w:rPr>
                      <w:rFonts w:asciiTheme="minorEastAsia" w:hAnsiTheme="minorEastAsia" w:hint="eastAsia"/>
                      <w:sz w:val="18"/>
                      <w:szCs w:val="18"/>
                    </w:rPr>
                    <w:t>吨。</w:t>
                  </w:r>
                </w:p>
                <w:p w:rsidR="00450128" w:rsidRPr="004F7452" w:rsidRDefault="000967FF" w:rsidP="004F7452">
                  <w:pPr>
                    <w:spacing w:line="280" w:lineRule="exact"/>
                    <w:ind w:firstLineChars="200" w:firstLine="360"/>
                    <w:rPr>
                      <w:b/>
                      <w:szCs w:val="18"/>
                    </w:rPr>
                  </w:pPr>
                  <w:r w:rsidRPr="004F7452">
                    <w:rPr>
                      <w:rFonts w:asciiTheme="minorEastAsia" w:hAnsiTheme="minorEastAsia" w:hint="eastAsia"/>
                      <w:sz w:val="18"/>
                      <w:szCs w:val="18"/>
                    </w:rPr>
                    <w:t>多措并举确保安全作业。节日期间，公司领导每天带队深入一线进行安全巡查，加大安全风险点日常检查频次，对检查出的</w:t>
                  </w:r>
                  <w:r w:rsidRPr="004F7452">
                    <w:rPr>
                      <w:rFonts w:asciiTheme="minorEastAsia" w:hAnsiTheme="minorEastAsia"/>
                      <w:sz w:val="18"/>
                      <w:szCs w:val="18"/>
                    </w:rPr>
                    <w:t>7</w:t>
                  </w:r>
                  <w:r w:rsidRPr="004F7452">
                    <w:rPr>
                      <w:rFonts w:asciiTheme="minorEastAsia" w:hAnsiTheme="minorEastAsia" w:hint="eastAsia"/>
                      <w:sz w:val="18"/>
                      <w:szCs w:val="18"/>
                    </w:rPr>
                    <w:t>条风险点隐患及时整改到位。对加工盐车间、包装盐车间的空压机室进行改造，增加排风设施，</w:t>
                  </w:r>
                  <w:r w:rsidR="004F7452" w:rsidRPr="004F7452">
                    <w:rPr>
                      <w:rFonts w:asciiTheme="minorEastAsia" w:hAnsiTheme="minorEastAsia" w:hint="eastAsia"/>
                      <w:sz w:val="18"/>
                      <w:szCs w:val="18"/>
                    </w:rPr>
                    <w:t>保障设备安全运行；完善各车间岗位安全生产操作规程，为车间制作更新操作规程及安全警示标识牌</w:t>
                  </w:r>
                  <w:r w:rsidR="004F7452" w:rsidRPr="004F7452">
                    <w:rPr>
                      <w:rFonts w:asciiTheme="minorEastAsia" w:hAnsiTheme="minorEastAsia"/>
                      <w:sz w:val="18"/>
                      <w:szCs w:val="18"/>
                    </w:rPr>
                    <w:t>50</w:t>
                  </w:r>
                  <w:r w:rsidR="004F7452" w:rsidRPr="004F7452">
                    <w:rPr>
                      <w:rFonts w:asciiTheme="minorEastAsia" w:hAnsiTheme="minorEastAsia" w:hint="eastAsia"/>
                      <w:sz w:val="18"/>
                      <w:szCs w:val="18"/>
                    </w:rPr>
                    <w:t>余块；为各车间单位张贴安全生产专项整治宣传海报</w:t>
                  </w:r>
                  <w:r w:rsidR="004F7452" w:rsidRPr="004F7452">
                    <w:rPr>
                      <w:rFonts w:asciiTheme="minorEastAsia" w:hAnsiTheme="minorEastAsia"/>
                      <w:sz w:val="18"/>
                      <w:szCs w:val="18"/>
                    </w:rPr>
                    <w:t>6</w:t>
                  </w:r>
                  <w:r w:rsidR="004F7452" w:rsidRPr="004F7452">
                    <w:rPr>
                      <w:rFonts w:asciiTheme="minorEastAsia" w:hAnsiTheme="minorEastAsia" w:hint="eastAsia"/>
                      <w:sz w:val="18"/>
                      <w:szCs w:val="18"/>
                    </w:rPr>
                    <w:t>张，为一线安全</w:t>
                  </w:r>
                </w:p>
              </w:txbxContent>
            </v:textbox>
            <w10:wrap anchorx="page" anchory="page"/>
          </v:shape>
        </w:pict>
      </w:r>
    </w:p>
    <w:p w:rsidR="00E84182" w:rsidRDefault="00283826">
      <w:pPr>
        <w:widowControl/>
        <w:jc w:val="left"/>
      </w:pPr>
      <w:r>
        <w:rPr>
          <w:noProof/>
        </w:rPr>
        <w:pict>
          <v:shape id="_x0000_s13404" type="#_x0000_t202" style="position:absolute;margin-left:338.1pt;margin-top:-.05pt;width:332.4pt;height:209.6pt;z-index:253676544" filled="f" fillcolor="white [3212]" stroked="f" strokecolor="black [3213]">
            <v:fill recolor="t"/>
            <v:stroke dashstyle="dashDot"/>
            <v:textbox style="mso-next-textbox:#_x0000_s13404" inset=",1.3mm">
              <w:txbxContent>
                <w:p w:rsidR="004F7452" w:rsidRPr="003F63E5" w:rsidRDefault="004F7452" w:rsidP="004F7452">
                  <w:pPr>
                    <w:spacing w:line="280" w:lineRule="exact"/>
                    <w:rPr>
                      <w:rFonts w:asciiTheme="minorEastAsia" w:hAnsiTheme="minorEastAsia"/>
                      <w:sz w:val="18"/>
                      <w:szCs w:val="18"/>
                    </w:rPr>
                  </w:pPr>
                  <w:r w:rsidRPr="003F63E5">
                    <w:rPr>
                      <w:rFonts w:asciiTheme="minorEastAsia" w:hAnsiTheme="minorEastAsia" w:hint="eastAsia"/>
                      <w:sz w:val="18"/>
                      <w:szCs w:val="18"/>
                    </w:rPr>
                    <w:t>管理人员发放宣传手册</w:t>
                  </w:r>
                  <w:r w:rsidRPr="003F63E5">
                    <w:rPr>
                      <w:rFonts w:asciiTheme="minorEastAsia" w:hAnsiTheme="minorEastAsia"/>
                      <w:sz w:val="18"/>
                      <w:szCs w:val="18"/>
                    </w:rPr>
                    <w:t>20</w:t>
                  </w:r>
                  <w:r w:rsidRPr="003F63E5">
                    <w:rPr>
                      <w:rFonts w:asciiTheme="minorEastAsia" w:hAnsiTheme="minorEastAsia" w:hint="eastAsia"/>
                      <w:sz w:val="18"/>
                      <w:szCs w:val="18"/>
                    </w:rPr>
                    <w:t>余份，制作悬挂安全生产横幅</w:t>
                  </w:r>
                  <w:r w:rsidRPr="003F63E5">
                    <w:rPr>
                      <w:rFonts w:asciiTheme="minorEastAsia" w:hAnsiTheme="minorEastAsia"/>
                      <w:sz w:val="18"/>
                      <w:szCs w:val="18"/>
                    </w:rPr>
                    <w:t>6</w:t>
                  </w:r>
                  <w:r w:rsidRPr="003F63E5">
                    <w:rPr>
                      <w:rFonts w:asciiTheme="minorEastAsia" w:hAnsiTheme="minorEastAsia" w:hint="eastAsia"/>
                      <w:sz w:val="18"/>
                      <w:szCs w:val="18"/>
                    </w:rPr>
                    <w:t>条，营造浓厚的安全氛围。</w:t>
                  </w:r>
                </w:p>
                <w:p w:rsidR="004F7452" w:rsidRPr="003F63E5" w:rsidRDefault="004F7452" w:rsidP="004F7452">
                  <w:pPr>
                    <w:spacing w:line="280" w:lineRule="exact"/>
                    <w:ind w:firstLineChars="200" w:firstLine="360"/>
                    <w:rPr>
                      <w:rFonts w:asciiTheme="minorEastAsia" w:hAnsiTheme="minorEastAsia"/>
                      <w:sz w:val="18"/>
                      <w:szCs w:val="18"/>
                    </w:rPr>
                  </w:pPr>
                  <w:r w:rsidRPr="003F63E5">
                    <w:rPr>
                      <w:rFonts w:asciiTheme="minorEastAsia" w:hAnsiTheme="minorEastAsia" w:hint="eastAsia"/>
                      <w:sz w:val="18"/>
                      <w:szCs w:val="18"/>
                    </w:rPr>
                    <w:t>强化检测保障产品质量。生产线开足马力，产品检测丝毫没有放松。公司严格执行“三级检验”，检测人员加班加点，增加抽检频次。为了满足不同区域客户对产品的多品种需求，化验人员增加了对原有库存半成品的碘含量、粒度、水份、钾离子含量等</w:t>
                  </w:r>
                  <w:r w:rsidRPr="003F63E5">
                    <w:rPr>
                      <w:rFonts w:asciiTheme="minorEastAsia" w:hAnsiTheme="minorEastAsia"/>
                      <w:sz w:val="18"/>
                      <w:szCs w:val="18"/>
                    </w:rPr>
                    <w:t>4</w:t>
                  </w:r>
                  <w:r w:rsidRPr="003F63E5">
                    <w:rPr>
                      <w:rFonts w:asciiTheme="minorEastAsia" w:hAnsiTheme="minorEastAsia" w:hint="eastAsia"/>
                      <w:sz w:val="18"/>
                      <w:szCs w:val="18"/>
                    </w:rPr>
                    <w:t>项分类检测指标，为包装盐、品种盐等车间做好半成品使用前的筛选工作，提高了车间半成品及成品生产压力，“五一”期间，质管部和化验室累计加检库存产品</w:t>
                  </w:r>
                  <w:r w:rsidRPr="003F63E5">
                    <w:rPr>
                      <w:rFonts w:asciiTheme="minorEastAsia" w:hAnsiTheme="minorEastAsia"/>
                      <w:sz w:val="18"/>
                      <w:szCs w:val="18"/>
                    </w:rPr>
                    <w:t>61</w:t>
                  </w:r>
                  <w:r w:rsidRPr="003F63E5">
                    <w:rPr>
                      <w:rFonts w:asciiTheme="minorEastAsia" w:hAnsiTheme="minorEastAsia" w:hint="eastAsia"/>
                      <w:sz w:val="18"/>
                      <w:szCs w:val="18"/>
                    </w:rPr>
                    <w:t>个。</w:t>
                  </w:r>
                </w:p>
                <w:p w:rsidR="004F7452" w:rsidRDefault="004F7452" w:rsidP="004F7452">
                  <w:pPr>
                    <w:spacing w:line="280" w:lineRule="exact"/>
                    <w:ind w:firstLineChars="200" w:firstLine="360"/>
                    <w:rPr>
                      <w:rFonts w:asciiTheme="minorEastAsia" w:hAnsiTheme="minorEastAsia"/>
                      <w:sz w:val="18"/>
                      <w:szCs w:val="18"/>
                    </w:rPr>
                  </w:pPr>
                  <w:r w:rsidRPr="003F63E5">
                    <w:rPr>
                      <w:rFonts w:asciiTheme="minorEastAsia" w:hAnsiTheme="minorEastAsia" w:hint="eastAsia"/>
                      <w:sz w:val="18"/>
                      <w:szCs w:val="18"/>
                    </w:rPr>
                    <w:t>加班发运确保产品供应。根据客户对不同产品的发运要求，销售部门多方联系调集运力，及时为运输车辆办理各类发运手续，用最快速度走完发运流程，减少货运车辆等待时间，保证及时装货；配送中心装卸班组人员实行全天候装卸，并调配人手同时装运集装箱和平板车，“五一”期间，公司累计发运各类大小包装产品</w:t>
                  </w:r>
                  <w:r w:rsidRPr="003F63E5">
                    <w:rPr>
                      <w:rFonts w:asciiTheme="minorEastAsia" w:hAnsiTheme="minorEastAsia"/>
                      <w:sz w:val="18"/>
                      <w:szCs w:val="18"/>
                    </w:rPr>
                    <w:t>1010</w:t>
                  </w:r>
                  <w:r w:rsidRPr="003F63E5">
                    <w:rPr>
                      <w:rFonts w:asciiTheme="minorEastAsia" w:hAnsiTheme="minorEastAsia" w:hint="eastAsia"/>
                      <w:sz w:val="18"/>
                      <w:szCs w:val="18"/>
                    </w:rPr>
                    <w:t>吨。</w:t>
                  </w:r>
                </w:p>
                <w:p w:rsidR="004F7452" w:rsidRPr="009C0BAC" w:rsidRDefault="004F7452" w:rsidP="009C0BAC">
                  <w:pPr>
                    <w:widowControl/>
                    <w:spacing w:line="280" w:lineRule="exact"/>
                    <w:ind w:firstLineChars="200" w:firstLine="361"/>
                    <w:jc w:val="right"/>
                    <w:rPr>
                      <w:rFonts w:ascii="楷体" w:eastAsia="楷体" w:hAnsi="楷体" w:cs="黑体"/>
                      <w:b/>
                      <w:color w:val="000000"/>
                      <w:kern w:val="0"/>
                      <w:sz w:val="18"/>
                      <w:szCs w:val="18"/>
                    </w:rPr>
                  </w:pPr>
                  <w:r w:rsidRPr="009C0BAC">
                    <w:rPr>
                      <w:rFonts w:ascii="楷体" w:eastAsia="楷体" w:hAnsi="楷体" w:cs="黑体" w:hint="eastAsia"/>
                      <w:b/>
                      <w:color w:val="000000"/>
                      <w:kern w:val="0"/>
                      <w:sz w:val="18"/>
                      <w:szCs w:val="18"/>
                    </w:rPr>
                    <w:t>（凌家佳）</w:t>
                  </w:r>
                </w:p>
                <w:p w:rsidR="000967FF" w:rsidRPr="00204F0F" w:rsidRDefault="000967FF" w:rsidP="000967FF">
                  <w:pPr>
                    <w:rPr>
                      <w:szCs w:val="18"/>
                    </w:rPr>
                  </w:pPr>
                </w:p>
              </w:txbxContent>
            </v:textbox>
            <w10:wrap anchorx="page" anchory="page"/>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283826">
      <w:pPr>
        <w:widowControl/>
        <w:jc w:val="left"/>
      </w:pPr>
      <w:r>
        <w:rPr>
          <w:noProof/>
        </w:rPr>
        <w:pict>
          <v:shape id="_x0000_s13416" type="#_x0000_t202" style="position:absolute;margin-left:.5pt;margin-top:6pt;width:92.4pt;height:180.8pt;z-index:253683712" fillcolor="#f2dbdb [661]" stroked="f" strokecolor="black [3213]" strokeweight=".25pt">
            <v:stroke dashstyle="longDashDot"/>
            <v:shadow type="perspective" color="#974706 [1609]" opacity=".5" offset="1pt" offset2="-1pt"/>
            <v:textbox style="layout-flow:vertical-ideographic">
              <w:txbxContent>
                <w:p w:rsidR="004F7BC2" w:rsidRPr="00B1026A" w:rsidRDefault="004F7BC2" w:rsidP="00F92B80">
                  <w:pPr>
                    <w:spacing w:line="700" w:lineRule="exact"/>
                    <w:jc w:val="center"/>
                    <w:rPr>
                      <w:rFonts w:ascii="方正小标宋简体" w:eastAsia="方正小标宋简体" w:hAnsi="宋体" w:cs="宋体"/>
                      <w:b/>
                      <w:bCs/>
                      <w:w w:val="74"/>
                      <w:kern w:val="0"/>
                      <w:sz w:val="60"/>
                      <w:szCs w:val="60"/>
                    </w:rPr>
                  </w:pPr>
                  <w:r w:rsidRPr="00B576F7">
                    <w:rPr>
                      <w:rFonts w:ascii="方正小标宋简体" w:eastAsia="方正小标宋简体" w:hAnsi="宋体" w:cs="宋体" w:hint="eastAsia"/>
                      <w:b/>
                      <w:bCs/>
                      <w:spacing w:val="7"/>
                      <w:w w:val="58"/>
                      <w:kern w:val="0"/>
                      <w:sz w:val="60"/>
                      <w:szCs w:val="60"/>
                      <w:fitText w:val="3070" w:id="-2053922048"/>
                    </w:rPr>
                    <w:t>“</w:t>
                  </w:r>
                  <w:r w:rsidR="00FD7F2F" w:rsidRPr="00B576F7">
                    <w:rPr>
                      <w:rFonts w:ascii="方正小标宋简体" w:eastAsia="方正小标宋简体" w:hAnsi="宋体" w:cs="宋体" w:hint="eastAsia"/>
                      <w:b/>
                      <w:bCs/>
                      <w:spacing w:val="7"/>
                      <w:w w:val="58"/>
                      <w:kern w:val="0"/>
                      <w:sz w:val="60"/>
                      <w:szCs w:val="60"/>
                      <w:fitText w:val="3070" w:id="-2053922048"/>
                    </w:rPr>
                    <w:t xml:space="preserve"> </w:t>
                  </w:r>
                  <w:r w:rsidRPr="00B576F7">
                    <w:rPr>
                      <w:rFonts w:ascii="方正小标宋简体" w:eastAsia="方正小标宋简体" w:hAnsi="宋体" w:cs="宋体" w:hint="eastAsia"/>
                      <w:b/>
                      <w:bCs/>
                      <w:spacing w:val="7"/>
                      <w:w w:val="58"/>
                      <w:kern w:val="0"/>
                      <w:sz w:val="60"/>
                      <w:szCs w:val="60"/>
                      <w:fitText w:val="3070" w:id="-2053922048"/>
                    </w:rPr>
                    <w:t>学</w:t>
                  </w:r>
                  <w:r w:rsidR="00FD7F2F" w:rsidRPr="00B576F7">
                    <w:rPr>
                      <w:rFonts w:ascii="方正小标宋简体" w:eastAsia="方正小标宋简体" w:hAnsi="宋体" w:cs="宋体" w:hint="eastAsia"/>
                      <w:b/>
                      <w:bCs/>
                      <w:spacing w:val="7"/>
                      <w:w w:val="58"/>
                      <w:kern w:val="0"/>
                      <w:sz w:val="60"/>
                      <w:szCs w:val="60"/>
                      <w:fitText w:val="3070" w:id="-2053922048"/>
                    </w:rPr>
                    <w:t xml:space="preserve"> </w:t>
                  </w:r>
                  <w:r w:rsidRPr="00B576F7">
                    <w:rPr>
                      <w:rFonts w:ascii="方正小标宋简体" w:eastAsia="方正小标宋简体" w:hAnsi="宋体" w:cs="宋体" w:hint="eastAsia"/>
                      <w:b/>
                      <w:bCs/>
                      <w:spacing w:val="7"/>
                      <w:w w:val="58"/>
                      <w:kern w:val="0"/>
                      <w:sz w:val="60"/>
                      <w:szCs w:val="60"/>
                      <w:fitText w:val="3070" w:id="-2053922048"/>
                    </w:rPr>
                    <w:t>习</w:t>
                  </w:r>
                  <w:r w:rsidR="00FD7F2F" w:rsidRPr="00B576F7">
                    <w:rPr>
                      <w:rFonts w:ascii="方正小标宋简体" w:eastAsia="方正小标宋简体" w:hAnsi="宋体" w:cs="宋体" w:hint="eastAsia"/>
                      <w:b/>
                      <w:bCs/>
                      <w:spacing w:val="7"/>
                      <w:w w:val="58"/>
                      <w:kern w:val="0"/>
                      <w:sz w:val="60"/>
                      <w:szCs w:val="60"/>
                      <w:fitText w:val="3070" w:id="-2053922048"/>
                    </w:rPr>
                    <w:t xml:space="preserve"> </w:t>
                  </w:r>
                  <w:r w:rsidRPr="00B576F7">
                    <w:rPr>
                      <w:rFonts w:ascii="方正小标宋简体" w:eastAsia="方正小标宋简体" w:hAnsi="宋体" w:cs="宋体" w:hint="eastAsia"/>
                      <w:b/>
                      <w:bCs/>
                      <w:spacing w:val="7"/>
                      <w:w w:val="58"/>
                      <w:kern w:val="0"/>
                      <w:sz w:val="60"/>
                      <w:szCs w:val="60"/>
                      <w:fitText w:val="3070" w:id="-2053922048"/>
                    </w:rPr>
                    <w:t>强</w:t>
                  </w:r>
                  <w:r w:rsidR="00FD7F2F" w:rsidRPr="00B576F7">
                    <w:rPr>
                      <w:rFonts w:ascii="方正小标宋简体" w:eastAsia="方正小标宋简体" w:hAnsi="宋体" w:cs="宋体" w:hint="eastAsia"/>
                      <w:b/>
                      <w:bCs/>
                      <w:spacing w:val="7"/>
                      <w:w w:val="58"/>
                      <w:kern w:val="0"/>
                      <w:sz w:val="60"/>
                      <w:szCs w:val="60"/>
                      <w:fitText w:val="3070" w:id="-2053922048"/>
                    </w:rPr>
                    <w:t xml:space="preserve"> </w:t>
                  </w:r>
                  <w:r w:rsidRPr="00B576F7">
                    <w:rPr>
                      <w:rFonts w:ascii="方正小标宋简体" w:eastAsia="方正小标宋简体" w:hAnsi="宋体" w:cs="宋体" w:hint="eastAsia"/>
                      <w:b/>
                      <w:bCs/>
                      <w:spacing w:val="7"/>
                      <w:w w:val="58"/>
                      <w:kern w:val="0"/>
                      <w:sz w:val="60"/>
                      <w:szCs w:val="60"/>
                      <w:fitText w:val="3070" w:id="-2053922048"/>
                    </w:rPr>
                    <w:t>国</w:t>
                  </w:r>
                  <w:r w:rsidR="00FD7F2F" w:rsidRPr="00B576F7">
                    <w:rPr>
                      <w:rFonts w:ascii="方正小标宋简体" w:eastAsia="方正小标宋简体" w:hAnsi="宋体" w:cs="宋体" w:hint="eastAsia"/>
                      <w:b/>
                      <w:bCs/>
                      <w:spacing w:val="7"/>
                      <w:w w:val="58"/>
                      <w:kern w:val="0"/>
                      <w:sz w:val="60"/>
                      <w:szCs w:val="60"/>
                      <w:fitText w:val="3070" w:id="-2053922048"/>
                    </w:rPr>
                    <w:t xml:space="preserve"> </w:t>
                  </w:r>
                  <w:r w:rsidRPr="00B576F7">
                    <w:rPr>
                      <w:rFonts w:ascii="方正小标宋简体" w:eastAsia="方正小标宋简体" w:hAnsi="宋体" w:cs="宋体" w:hint="eastAsia"/>
                      <w:b/>
                      <w:bCs/>
                      <w:spacing w:val="1"/>
                      <w:w w:val="58"/>
                      <w:kern w:val="0"/>
                      <w:sz w:val="60"/>
                      <w:szCs w:val="60"/>
                      <w:fitText w:val="3070" w:id="-2053922048"/>
                    </w:rPr>
                    <w:t>”</w:t>
                  </w:r>
                </w:p>
                <w:p w:rsidR="004F7BC2" w:rsidRPr="00B1026A" w:rsidRDefault="004F7BC2" w:rsidP="00F92B80">
                  <w:pPr>
                    <w:spacing w:line="700" w:lineRule="exact"/>
                    <w:jc w:val="center"/>
                    <w:rPr>
                      <w:rFonts w:ascii="方正小标宋简体" w:eastAsia="方正小标宋简体" w:hAnsi="宋体" w:cs="宋体"/>
                      <w:b/>
                      <w:bCs/>
                      <w:w w:val="61"/>
                      <w:kern w:val="0"/>
                      <w:sz w:val="60"/>
                      <w:szCs w:val="60"/>
                    </w:rPr>
                  </w:pPr>
                  <w:r w:rsidRPr="00B576F7">
                    <w:rPr>
                      <w:rFonts w:ascii="方正小标宋简体" w:eastAsia="方正小标宋简体" w:hAnsi="宋体" w:cs="宋体" w:hint="eastAsia"/>
                      <w:b/>
                      <w:bCs/>
                      <w:spacing w:val="11"/>
                      <w:w w:val="84"/>
                      <w:kern w:val="0"/>
                      <w:sz w:val="60"/>
                      <w:szCs w:val="60"/>
                      <w:fitText w:val="3112" w:id="-2053922047"/>
                    </w:rPr>
                    <w:t>伴我砥砺前</w:t>
                  </w:r>
                  <w:r w:rsidRPr="00B576F7">
                    <w:rPr>
                      <w:rFonts w:ascii="方正小标宋简体" w:eastAsia="方正小标宋简体" w:hAnsi="宋体" w:cs="宋体" w:hint="eastAsia"/>
                      <w:b/>
                      <w:bCs/>
                      <w:spacing w:val="3"/>
                      <w:w w:val="84"/>
                      <w:kern w:val="0"/>
                      <w:sz w:val="60"/>
                      <w:szCs w:val="60"/>
                      <w:fitText w:val="3112" w:id="-2053922047"/>
                    </w:rPr>
                    <w:t>行</w:t>
                  </w:r>
                </w:p>
                <w:p w:rsidR="004F7BC2" w:rsidRPr="00B1026A" w:rsidRDefault="004F7BC2" w:rsidP="004F7BC2">
                  <w:pPr>
                    <w:rPr>
                      <w:rFonts w:ascii="方正小标宋简体" w:eastAsia="方正小标宋简体"/>
                    </w:rPr>
                  </w:pPr>
                </w:p>
              </w:txbxContent>
            </v:textbox>
          </v:shape>
        </w:pict>
      </w:r>
      <w:r>
        <w:rPr>
          <w:noProof/>
        </w:rPr>
        <w:pict>
          <v:shape id="_x0000_s13417" type="#_x0000_t202" style="position:absolute;margin-left:99.65pt;margin-top:6pt;width:283.25pt;height:180.8pt;z-index:253684736" filled="f" fillcolor="#f2dbdb [661]" stroked="f" strokecolor="black [3213]">
            <v:fill recolor="t" type="frame"/>
            <v:stroke dashstyle="dashDot"/>
            <v:shadow type="perspective" color="#974706 [1609]" opacity=".5" offset="1pt" offset2="-1pt"/>
            <v:textbox style="mso-next-textbox:#_x0000_s13417">
              <w:txbxContent>
                <w:p w:rsidR="004F7BC2" w:rsidRPr="00694A8C" w:rsidRDefault="004F7BC2" w:rsidP="00172966">
                  <w:pPr>
                    <w:spacing w:line="280" w:lineRule="exact"/>
                    <w:ind w:firstLineChars="150" w:firstLine="270"/>
                    <w:rPr>
                      <w:sz w:val="18"/>
                      <w:szCs w:val="18"/>
                    </w:rPr>
                  </w:pPr>
                  <w:r w:rsidRPr="00694A8C">
                    <w:rPr>
                      <w:rFonts w:hint="eastAsia"/>
                      <w:sz w:val="18"/>
                      <w:szCs w:val="18"/>
                    </w:rPr>
                    <w:t>自从与《学习强国》认识以来，通过每天分分秒秒的接触，我们彼此成了难以离身的“好朋友”。</w:t>
                  </w:r>
                </w:p>
                <w:p w:rsidR="004F7BC2" w:rsidRPr="00204F0F" w:rsidRDefault="004F7BC2" w:rsidP="00172966">
                  <w:pPr>
                    <w:spacing w:line="280" w:lineRule="exact"/>
                    <w:ind w:firstLineChars="200" w:firstLine="360"/>
                    <w:rPr>
                      <w:szCs w:val="18"/>
                    </w:rPr>
                  </w:pPr>
                  <w:r w:rsidRPr="00694A8C">
                    <w:rPr>
                      <w:rFonts w:hint="eastAsia"/>
                      <w:sz w:val="18"/>
                      <w:szCs w:val="18"/>
                    </w:rPr>
                    <w:t>“学习强国”成了我工作生活的良友益师，所谓“知之为知之，不知为不知”才是真正的智慧</w:t>
                  </w:r>
                  <w:r w:rsidR="0073480C">
                    <w:rPr>
                      <w:rFonts w:hint="eastAsia"/>
                      <w:sz w:val="18"/>
                      <w:szCs w:val="18"/>
                    </w:rPr>
                    <w:t>，</w:t>
                  </w:r>
                  <w:r w:rsidRPr="00694A8C">
                    <w:rPr>
                      <w:rFonts w:hint="eastAsia"/>
                      <w:sz w:val="18"/>
                      <w:szCs w:val="18"/>
                    </w:rPr>
                    <w:t>“学习强国”就告诉你对待知与不知的态度</w:t>
                  </w:r>
                  <w:r w:rsidR="0073480C">
                    <w:rPr>
                      <w:rFonts w:hint="eastAsia"/>
                      <w:sz w:val="18"/>
                      <w:szCs w:val="18"/>
                    </w:rPr>
                    <w:t>。</w:t>
                  </w:r>
                  <w:r w:rsidRPr="00694A8C">
                    <w:rPr>
                      <w:rFonts w:hint="eastAsia"/>
                      <w:sz w:val="18"/>
                      <w:szCs w:val="18"/>
                    </w:rPr>
                    <w:t>同时，</w:t>
                  </w:r>
                  <w:r w:rsidR="0073480C" w:rsidRPr="00694A8C">
                    <w:rPr>
                      <w:rFonts w:hint="eastAsia"/>
                      <w:sz w:val="18"/>
                      <w:szCs w:val="18"/>
                    </w:rPr>
                    <w:t>“学习强国”</w:t>
                  </w:r>
                  <w:r w:rsidRPr="00694A8C">
                    <w:rPr>
                      <w:rFonts w:hint="eastAsia"/>
                      <w:sz w:val="18"/>
                      <w:szCs w:val="18"/>
                    </w:rPr>
                    <w:t>也告诫我们：要虚心学习，不要不懂装懂</w:t>
                  </w:r>
                  <w:r w:rsidR="0073480C">
                    <w:rPr>
                      <w:rFonts w:hint="eastAsia"/>
                      <w:sz w:val="18"/>
                      <w:szCs w:val="18"/>
                    </w:rPr>
                    <w:t>，</w:t>
                  </w:r>
                  <w:r w:rsidRPr="00694A8C">
                    <w:rPr>
                      <w:rFonts w:hint="eastAsia"/>
                      <w:sz w:val="18"/>
                      <w:szCs w:val="18"/>
                    </w:rPr>
                    <w:t>作为一名新时代的党员，理应勤于学习，勇于担当，不懈努力，为企业的发展作出应有的贡献</w:t>
                  </w:r>
                  <w:r w:rsidR="0073480C">
                    <w:rPr>
                      <w:rFonts w:hint="eastAsia"/>
                      <w:sz w:val="18"/>
                      <w:szCs w:val="18"/>
                    </w:rPr>
                    <w:t>！</w:t>
                  </w:r>
                  <w:r w:rsidRPr="00694A8C">
                    <w:rPr>
                      <w:rFonts w:hint="eastAsia"/>
                      <w:sz w:val="18"/>
                      <w:szCs w:val="18"/>
                    </w:rPr>
                    <w:t>那么如何学？学什么呢？这个问题困惑了许许多多人，“学习强国”的出现完全</w:t>
                  </w:r>
                  <w:r w:rsidR="0073480C">
                    <w:rPr>
                      <w:rFonts w:hint="eastAsia"/>
                      <w:sz w:val="18"/>
                      <w:szCs w:val="18"/>
                    </w:rPr>
                    <w:t>满足</w:t>
                  </w:r>
                  <w:r w:rsidRPr="00694A8C">
                    <w:rPr>
                      <w:rFonts w:hint="eastAsia"/>
                      <w:sz w:val="18"/>
                      <w:szCs w:val="18"/>
                    </w:rPr>
                    <w:t>了自己的这种需求和愿望</w:t>
                  </w:r>
                  <w:r w:rsidR="0073480C">
                    <w:rPr>
                      <w:rFonts w:hint="eastAsia"/>
                      <w:sz w:val="18"/>
                      <w:szCs w:val="18"/>
                    </w:rPr>
                    <w:t>。</w:t>
                  </w:r>
                  <w:r w:rsidRPr="00694A8C">
                    <w:rPr>
                      <w:rFonts w:hint="eastAsia"/>
                      <w:sz w:val="18"/>
                      <w:szCs w:val="18"/>
                    </w:rPr>
                    <w:t>“学习强国”学习平台内容丰富，信息量大，《新闻联播》、人物慕课、体育军事、农业农村、全球快讯等等应有尽有，权威、真实、可读可信</w:t>
                  </w:r>
                  <w:r w:rsidR="0073480C">
                    <w:rPr>
                      <w:rFonts w:hint="eastAsia"/>
                      <w:sz w:val="18"/>
                      <w:szCs w:val="18"/>
                    </w:rPr>
                    <w:t>。</w:t>
                  </w:r>
                  <w:r w:rsidRPr="00694A8C">
                    <w:rPr>
                      <w:rFonts w:hint="eastAsia"/>
                      <w:sz w:val="18"/>
                      <w:szCs w:val="18"/>
                    </w:rPr>
                    <w:t>起初对“学习强国”学习平台，兴趣不是太大，</w:t>
                  </w:r>
                  <w:r w:rsidR="0073480C">
                    <w:rPr>
                      <w:rFonts w:hint="eastAsia"/>
                      <w:sz w:val="18"/>
                      <w:szCs w:val="18"/>
                    </w:rPr>
                    <w:t>都</w:t>
                  </w:r>
                  <w:r w:rsidRPr="00302CB7">
                    <w:rPr>
                      <w:rFonts w:hint="eastAsia"/>
                      <w:sz w:val="18"/>
                      <w:szCs w:val="18"/>
                    </w:rPr>
                    <w:t>是</w:t>
                  </w:r>
                  <w:r w:rsidR="0073480C">
                    <w:rPr>
                      <w:rFonts w:hint="eastAsia"/>
                      <w:sz w:val="18"/>
                      <w:szCs w:val="18"/>
                    </w:rPr>
                    <w:t>为</w:t>
                  </w:r>
                  <w:r w:rsidRPr="00302CB7">
                    <w:rPr>
                      <w:rFonts w:hint="eastAsia"/>
                      <w:sz w:val="18"/>
                      <w:szCs w:val="18"/>
                    </w:rPr>
                    <w:t>完成任务为目的，通过近两年的学习，升华到了上“瘾”的味道，</w:t>
                  </w:r>
                  <w:r w:rsidR="0073480C" w:rsidRPr="00302CB7">
                    <w:rPr>
                      <w:rFonts w:hint="eastAsia"/>
                      <w:sz w:val="18"/>
                      <w:szCs w:val="18"/>
                    </w:rPr>
                    <w:t>自己</w:t>
                  </w:r>
                </w:p>
              </w:txbxContent>
            </v:textbox>
          </v:shape>
        </w:pict>
      </w:r>
      <w:r>
        <w:rPr>
          <w:noProof/>
        </w:rPr>
        <w:pict>
          <v:shape id="_x0000_s13418" type="#_x0000_t202" style="position:absolute;margin-left:386.5pt;margin-top:6pt;width:283.25pt;height:180.8pt;z-index:253685760" filled="f" fillcolor="#f2dbdb [661]" stroked="f" strokecolor="black [3213]">
            <v:fill recolor="t" type="frame"/>
            <v:stroke dashstyle="dashDot"/>
            <v:shadow type="perspective" color="#974706 [1609]" opacity=".5" offset="1pt" offset2="-1pt"/>
            <v:textbox style="mso-next-textbox:#_x0000_s13418">
              <w:txbxContent>
                <w:p w:rsidR="004F7BC2" w:rsidRPr="00302CB7" w:rsidRDefault="0073480C" w:rsidP="004F7BC2">
                  <w:pPr>
                    <w:spacing w:line="280" w:lineRule="atLeast"/>
                    <w:rPr>
                      <w:sz w:val="18"/>
                      <w:szCs w:val="18"/>
                    </w:rPr>
                  </w:pPr>
                  <w:r w:rsidRPr="00302CB7">
                    <w:rPr>
                      <w:rFonts w:hint="eastAsia"/>
                      <w:sz w:val="18"/>
                      <w:szCs w:val="18"/>
                    </w:rPr>
                    <w:t>的思想境界提升</w:t>
                  </w:r>
                  <w:r w:rsidR="004F7BC2" w:rsidRPr="00302CB7">
                    <w:rPr>
                      <w:rFonts w:hint="eastAsia"/>
                      <w:sz w:val="18"/>
                      <w:szCs w:val="18"/>
                    </w:rPr>
                    <w:t>起来了，政治站位高了，知识面广了，觉得浑身有劲了，晚上睡觉前还不忘当天的学习“成绩”“积分多少”。</w:t>
                  </w:r>
                </w:p>
                <w:p w:rsidR="004F7BC2" w:rsidRDefault="004F7BC2" w:rsidP="0073480C">
                  <w:pPr>
                    <w:spacing w:line="280" w:lineRule="atLeast"/>
                    <w:ind w:firstLineChars="200" w:firstLine="360"/>
                    <w:rPr>
                      <w:sz w:val="18"/>
                      <w:szCs w:val="18"/>
                    </w:rPr>
                  </w:pPr>
                  <w:r w:rsidRPr="00302CB7">
                    <w:rPr>
                      <w:rFonts w:hint="eastAsia"/>
                      <w:sz w:val="18"/>
                      <w:szCs w:val="18"/>
                    </w:rPr>
                    <w:t>“学习强国”变成了我每一天的必修课，让我过得非常快乐充实起来，从起初的“要我学”变成了“我要学”</w:t>
                  </w:r>
                  <w:r w:rsidR="00DB2235">
                    <w:rPr>
                      <w:rFonts w:hint="eastAsia"/>
                      <w:sz w:val="18"/>
                      <w:szCs w:val="18"/>
                    </w:rPr>
                    <w:t>。</w:t>
                  </w:r>
                  <w:r w:rsidRPr="00302CB7">
                    <w:rPr>
                      <w:rFonts w:hint="eastAsia"/>
                      <w:sz w:val="18"/>
                      <w:szCs w:val="18"/>
                    </w:rPr>
                    <w:t>回想当初，单位通知我学习“学习强国”时，因不太清楚其作用，认为是类似于普通的一个“</w:t>
                  </w:r>
                  <w:r w:rsidR="00DB2235">
                    <w:rPr>
                      <w:rFonts w:hint="eastAsia"/>
                      <w:sz w:val="18"/>
                      <w:szCs w:val="18"/>
                    </w:rPr>
                    <w:t>APP</w:t>
                  </w:r>
                  <w:r w:rsidRPr="00302CB7">
                    <w:rPr>
                      <w:rFonts w:hint="eastAsia"/>
                      <w:sz w:val="18"/>
                      <w:szCs w:val="18"/>
                    </w:rPr>
                    <w:t>”而未在意</w:t>
                  </w:r>
                  <w:r w:rsidR="00DB2235">
                    <w:rPr>
                      <w:rFonts w:hint="eastAsia"/>
                      <w:sz w:val="18"/>
                      <w:szCs w:val="18"/>
                    </w:rPr>
                    <w:t>。</w:t>
                  </w:r>
                  <w:r w:rsidRPr="00302CB7">
                    <w:rPr>
                      <w:rFonts w:hint="eastAsia"/>
                      <w:sz w:val="18"/>
                      <w:szCs w:val="18"/>
                    </w:rPr>
                    <w:t>现在越来越感到了“学习强国”的好处，活到老学到老，终身学习变成了我不懈追求的目标，使我更加的增强了“四个意识”、坚定“四个自信”、切实做到“两个维护”，今后将更加努力学习，扎实工作，撸起袖子加油干，勇做一名合格的新时代“追梦人”。</w:t>
                  </w:r>
                </w:p>
                <w:p w:rsidR="004F7BC2" w:rsidRPr="009C0BAC" w:rsidRDefault="004F7BC2" w:rsidP="009C0BAC">
                  <w:pPr>
                    <w:widowControl/>
                    <w:spacing w:line="280" w:lineRule="exact"/>
                    <w:ind w:firstLineChars="200" w:firstLine="361"/>
                    <w:jc w:val="right"/>
                    <w:rPr>
                      <w:rFonts w:ascii="楷体" w:eastAsia="楷体" w:hAnsi="楷体" w:cs="黑体"/>
                      <w:b/>
                      <w:color w:val="000000"/>
                      <w:kern w:val="0"/>
                      <w:sz w:val="18"/>
                      <w:szCs w:val="18"/>
                    </w:rPr>
                  </w:pPr>
                  <w:r w:rsidRPr="009C0BAC">
                    <w:rPr>
                      <w:rFonts w:ascii="楷体" w:eastAsia="楷体" w:hAnsi="楷体" w:cs="黑体" w:hint="eastAsia"/>
                      <w:b/>
                      <w:color w:val="000000"/>
                      <w:kern w:val="0"/>
                      <w:sz w:val="18"/>
                      <w:szCs w:val="18"/>
                    </w:rPr>
                    <w:t>（杨加华）</w:t>
                  </w:r>
                </w:p>
                <w:p w:rsidR="004F7BC2" w:rsidRPr="00204F0F" w:rsidRDefault="004F7BC2" w:rsidP="004F7BC2">
                  <w:pPr>
                    <w:spacing w:line="280" w:lineRule="atLeast"/>
                    <w:rPr>
                      <w:szCs w:val="18"/>
                    </w:rPr>
                  </w:pP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283826">
      <w:pPr>
        <w:widowControl/>
        <w:jc w:val="left"/>
      </w:pPr>
      <w:r>
        <w:rPr>
          <w:noProof/>
        </w:rPr>
        <w:pict>
          <v:group id="_x0000_s13413" style="position:absolute;margin-left:-3.15pt;margin-top:15.2pt;width:678.6pt;height:51.4pt;z-index:253682688;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14"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15"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F3A1C" w:rsidRDefault="00FF3A1C" w:rsidP="00FF3A1C">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F3A1C" w:rsidRDefault="00FF3A1C" w:rsidP="00FF3A1C">
                    <w:pPr>
                      <w:rPr>
                        <w:rFonts w:ascii="楷体_GB2312" w:eastAsia="楷体_GB2312"/>
                        <w:b/>
                      </w:rPr>
                    </w:pPr>
                  </w:p>
                  <w:p w:rsidR="00FF3A1C" w:rsidRPr="005D04FE" w:rsidRDefault="00FF3A1C" w:rsidP="00FF3A1C">
                    <w:pPr>
                      <w:rPr>
                        <w:rFonts w:ascii="楷体_GB2312" w:eastAsia="楷体_GB2312"/>
                        <w:b/>
                      </w:rPr>
                    </w:pPr>
                  </w:p>
                </w:txbxContent>
              </v:textbox>
            </v:shape>
          </v:group>
        </w:pict>
      </w:r>
    </w:p>
    <w:p w:rsidR="00DA0ADA" w:rsidRDefault="00283826">
      <w:pPr>
        <w:widowControl/>
        <w:jc w:val="left"/>
      </w:pPr>
      <w:r>
        <w:rPr>
          <w:noProof/>
        </w:rPr>
        <w:lastRenderedPageBreak/>
        <w:pict>
          <v:shape id="_x0000_s13437" type="#_x0000_t202" style="position:absolute;margin-left:-.45pt;margin-top:2.1pt;width:673.85pt;height:1041.9pt;z-index:251468782" stroked="f" strokecolor="black [3213]" strokeweight=".25pt">
            <v:fill r:id="rId14" o:title="2" recolor="t" type="frame"/>
            <v:stroke dashstyle="longDashDot"/>
            <v:shadow type="perspective" color="#974706 [1609]" opacity=".5" offset="1pt" offset2="-1pt"/>
            <v:textbox>
              <w:txbxContent>
                <w:p w:rsidR="0092426E" w:rsidRDefault="0092426E"/>
              </w:txbxContent>
            </v:textbox>
          </v:shape>
        </w:pict>
      </w:r>
      <w:r>
        <w:rPr>
          <w:noProof/>
        </w:rPr>
        <w:pict>
          <v:shape id="_x0000_s13412" type="#_x0000_t202" style="position:absolute;margin-left:563.5pt;margin-top:-51.35pt;width:109.5pt;height:29.85pt;z-index:25368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12">
              <w:txbxContent>
                <w:p w:rsidR="00FF3A1C" w:rsidRPr="000B23BF" w:rsidRDefault="00FF3A1C" w:rsidP="00FF3A1C">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05</w:t>
                  </w:r>
                  <w:r w:rsidRPr="000B23BF">
                    <w:rPr>
                      <w:rFonts w:ascii="方正行楷简体" w:eastAsia="方正行楷简体" w:hint="eastAsia"/>
                    </w:rPr>
                    <w:t>月</w:t>
                  </w:r>
                  <w:r>
                    <w:rPr>
                      <w:rFonts w:ascii="方正行楷简体" w:eastAsia="方正行楷简体" w:hint="eastAsia"/>
                    </w:rPr>
                    <w:t>18</w:t>
                  </w:r>
                  <w:r w:rsidRPr="000B23BF">
                    <w:rPr>
                      <w:rFonts w:ascii="方正行楷简体" w:eastAsia="方正行楷简体" w:hint="eastAsia"/>
                    </w:rPr>
                    <w:t>日</w:t>
                  </w:r>
                </w:p>
              </w:txbxContent>
            </v:textbox>
          </v:shape>
        </w:pict>
      </w:r>
      <w:r>
        <w:rPr>
          <w:noProof/>
        </w:rPr>
        <w:pict>
          <v:shape id="_x0000_s13411" type="#_x0000_t202" style="position:absolute;margin-left:.5pt;margin-top:-51.35pt;width:80.5pt;height:29.85pt;z-index:2536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11">
              <w:txbxContent>
                <w:p w:rsidR="00FF3A1C" w:rsidRPr="003A2D24" w:rsidRDefault="00FF3A1C" w:rsidP="00FF3A1C">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10" style="position:absolute;z-index:253679616;visibility:visible;mso-wrap-distance-top:-6e-5mm;mso-wrap-distance-bottom:-6e-5mm;mso-width-relative:margin;mso-height-relative:margin" from=".5pt,-21.5pt" to="67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CB20EB">
      <w:pPr>
        <w:widowControl/>
        <w:jc w:val="left"/>
      </w:pPr>
      <w:r>
        <w:rPr>
          <w:noProof/>
        </w:rPr>
        <w:pict>
          <v:shape id="_x0000_s13420" type="#_x0000_t202" style="position:absolute;margin-left:12.75pt;margin-top:9.75pt;width:291.65pt;height:48.4pt;z-index:253687808" filled="f" fillcolor="#fde9d9 [665]" stroked="f" strokecolor="#00b0f0">
            <v:fill recolor="t"/>
            <v:stroke dashstyle="dashDot"/>
            <v:textbox style="mso-next-textbox:#_x0000_s13420" inset=",.3mm">
              <w:txbxContent>
                <w:p w:rsidR="00E61A57" w:rsidRPr="00AC3646" w:rsidRDefault="00E61A57" w:rsidP="0043451C">
                  <w:pPr>
                    <w:spacing w:line="840" w:lineRule="exact"/>
                    <w:jc w:val="center"/>
                    <w:rPr>
                      <w:rFonts w:ascii="方正水柱简体" w:eastAsia="方正水柱简体" w:hAnsiTheme="minorEastAsia"/>
                      <w:b/>
                      <w:sz w:val="60"/>
                      <w:szCs w:val="60"/>
                    </w:rPr>
                  </w:pPr>
                  <w:r w:rsidRPr="004565D7">
                    <w:rPr>
                      <w:rFonts w:ascii="方正水柱简体" w:eastAsia="方正水柱简体" w:hAnsiTheme="minorEastAsia" w:hint="eastAsia"/>
                      <w:b/>
                      <w:spacing w:val="17"/>
                      <w:w w:val="51"/>
                      <w:kern w:val="0"/>
                      <w:sz w:val="60"/>
                      <w:szCs w:val="60"/>
                      <w:fitText w:val="5440" w:id="-2053490688"/>
                    </w:rPr>
                    <w:t>配送中心积极完成党纪法规网上测</w:t>
                  </w:r>
                  <w:r w:rsidRPr="004565D7">
                    <w:rPr>
                      <w:rFonts w:ascii="方正水柱简体" w:eastAsia="方正水柱简体" w:hAnsiTheme="minorEastAsia" w:hint="eastAsia"/>
                      <w:b/>
                      <w:spacing w:val="9"/>
                      <w:w w:val="51"/>
                      <w:kern w:val="0"/>
                      <w:sz w:val="60"/>
                      <w:szCs w:val="60"/>
                      <w:fitText w:val="5440" w:id="-2053490688"/>
                    </w:rPr>
                    <w:t>试</w:t>
                  </w:r>
                </w:p>
                <w:p w:rsidR="00E61A57" w:rsidRPr="00AC3646" w:rsidRDefault="00E61A57" w:rsidP="00E61A57">
                  <w:pPr>
                    <w:spacing w:line="840" w:lineRule="exact"/>
                    <w:rPr>
                      <w:rFonts w:ascii="方正舒体" w:eastAsia="方正舒体" w:hAnsi="仿宋"/>
                      <w:b/>
                      <w:spacing w:val="109"/>
                      <w:w w:val="37"/>
                      <w:kern w:val="0"/>
                      <w:sz w:val="60"/>
                      <w:szCs w:val="60"/>
                    </w:rPr>
                  </w:pPr>
                </w:p>
              </w:txbxContent>
            </v:textbox>
            <w10:wrap anchorx="page" anchory="page"/>
          </v:shape>
        </w:pict>
      </w:r>
    </w:p>
    <w:p w:rsidR="00DA0ADA" w:rsidRDefault="00283826">
      <w:pPr>
        <w:widowControl/>
        <w:jc w:val="left"/>
      </w:pPr>
      <w:r>
        <w:rPr>
          <w:noProof/>
        </w:rPr>
        <w:pict>
          <v:shape id="_x0000_s13363" type="#_x0000_t202" style="position:absolute;margin-left:317.8pt;margin-top:.05pt;width:351.2pt;height:48.4pt;z-index:253647872" filled="f" fillcolor="#eaf1dd [662]" stroked="f" strokecolor="#00b0f0">
            <v:fill recolor="t"/>
            <v:stroke dashstyle="dashDot"/>
            <v:textbox style="mso-next-textbox:#_x0000_s13363" inset=",.3mm">
              <w:txbxContent>
                <w:p w:rsidR="00557DBB" w:rsidRPr="00AC3646" w:rsidRDefault="00CC1FEE" w:rsidP="0043451C">
                  <w:pPr>
                    <w:spacing w:line="840" w:lineRule="exact"/>
                    <w:jc w:val="center"/>
                    <w:rPr>
                      <w:rFonts w:ascii="方正康体简体" w:eastAsia="方正康体简体"/>
                      <w:b/>
                      <w:sz w:val="60"/>
                      <w:szCs w:val="60"/>
                    </w:rPr>
                  </w:pPr>
                  <w:r w:rsidRPr="00AC3646">
                    <w:rPr>
                      <w:rFonts w:ascii="方正康体简体" w:eastAsia="方正康体简体" w:hAnsi="宋体" w:hint="eastAsia"/>
                      <w:b/>
                      <w:spacing w:val="21"/>
                      <w:w w:val="73"/>
                      <w:kern w:val="0"/>
                      <w:sz w:val="60"/>
                      <w:szCs w:val="60"/>
                      <w:fitText w:val="6276" w:id="-2053473536"/>
                    </w:rPr>
                    <w:t>加工盐车间狠抓制度保障安</w:t>
                  </w:r>
                  <w:r w:rsidRPr="00AC3646">
                    <w:rPr>
                      <w:rFonts w:ascii="方正康体简体" w:eastAsia="方正康体简体" w:hAnsi="宋体" w:hint="eastAsia"/>
                      <w:b/>
                      <w:spacing w:val="7"/>
                      <w:w w:val="73"/>
                      <w:kern w:val="0"/>
                      <w:sz w:val="60"/>
                      <w:szCs w:val="60"/>
                      <w:fitText w:val="6276" w:id="-2053473536"/>
                    </w:rPr>
                    <w:t>全</w:t>
                  </w:r>
                </w:p>
              </w:txbxContent>
            </v:textbox>
            <w10:wrap anchorx="page" anchory="page"/>
          </v:shape>
        </w:pict>
      </w:r>
    </w:p>
    <w:p w:rsidR="00DA0ADA" w:rsidRDefault="00DA0ADA">
      <w:pPr>
        <w:widowControl/>
        <w:jc w:val="left"/>
      </w:pPr>
    </w:p>
    <w:p w:rsidR="00DA0ADA" w:rsidRDefault="00CB20EB">
      <w:pPr>
        <w:widowControl/>
        <w:jc w:val="left"/>
      </w:pPr>
      <w:r>
        <w:rPr>
          <w:noProof/>
        </w:rPr>
        <w:pict>
          <v:shape id="_x0000_s13419" type="#_x0000_t202" style="position:absolute;margin-left:11.35pt;margin-top:11.35pt;width:291.65pt;height:166.45pt;z-index:253686784" filled="f" stroked="f" strokecolor="black [3213]" strokeweight=".25pt">
            <v:fill type="frame"/>
            <v:stroke dashstyle="longDashDot"/>
            <v:shadow type="perspective" color="#974706 [1609]" opacity=".5" offset="1pt" offset2="-1pt"/>
            <v:textbox>
              <w:txbxContent>
                <w:p w:rsidR="001B5E51" w:rsidRDefault="003634A1" w:rsidP="00DA5464">
                  <w:pPr>
                    <w:widowControl/>
                    <w:spacing w:line="280" w:lineRule="exact"/>
                    <w:ind w:firstLineChars="200" w:firstLine="360"/>
                    <w:jc w:val="left"/>
                    <w:rPr>
                      <w:rFonts w:asciiTheme="minorEastAsia" w:hAnsiTheme="minorEastAsia" w:cs="黑体"/>
                      <w:color w:val="000000"/>
                      <w:kern w:val="0"/>
                      <w:sz w:val="18"/>
                      <w:szCs w:val="18"/>
                    </w:rPr>
                  </w:pPr>
                  <w:r w:rsidRPr="00946D9A">
                    <w:rPr>
                      <w:rFonts w:asciiTheme="minorEastAsia" w:hAnsiTheme="minorEastAsia" w:hint="eastAsia"/>
                      <w:sz w:val="18"/>
                      <w:szCs w:val="18"/>
                    </w:rPr>
                    <w:t>配送中心</w:t>
                  </w:r>
                  <w:r w:rsidR="00A4645B">
                    <w:rPr>
                      <w:rFonts w:asciiTheme="minorEastAsia" w:hAnsiTheme="minorEastAsia" w:hint="eastAsia"/>
                      <w:sz w:val="18"/>
                      <w:szCs w:val="18"/>
                    </w:rPr>
                    <w:t>党支部</w:t>
                  </w:r>
                  <w:r w:rsidRPr="00946D9A">
                    <w:rPr>
                      <w:rFonts w:asciiTheme="minorEastAsia" w:hAnsiTheme="minorEastAsia" w:hint="eastAsia"/>
                      <w:sz w:val="18"/>
                      <w:szCs w:val="18"/>
                    </w:rPr>
                    <w:t>积极参与公司纪委转发的连云港市纪委组织开展的“对标对表、知责明责”党纪法规网上测试活动，组织全体党员和非党员管理人员共9名同志，对</w:t>
                  </w:r>
                  <w:r w:rsidRPr="00946D9A">
                    <w:rPr>
                      <w:rFonts w:asciiTheme="minorEastAsia" w:hAnsiTheme="minorEastAsia" w:cs="黑体"/>
                      <w:color w:val="000000"/>
                      <w:kern w:val="0"/>
                      <w:sz w:val="18"/>
                      <w:szCs w:val="18"/>
                    </w:rPr>
                    <w:t>《中国共产党问责条</w:t>
                  </w:r>
                  <w:r w:rsidRPr="00946D9A">
                    <w:rPr>
                      <w:rFonts w:asciiTheme="minorEastAsia" w:hAnsiTheme="minorEastAsia" w:cs="黑体" w:hint="eastAsia"/>
                      <w:color w:val="000000"/>
                      <w:kern w:val="0"/>
                      <w:sz w:val="18"/>
                      <w:szCs w:val="18"/>
                    </w:rPr>
                    <w:t>例》</w:t>
                  </w:r>
                  <w:r w:rsidR="00A4645B">
                    <w:rPr>
                      <w:rFonts w:asciiTheme="minorEastAsia" w:hAnsiTheme="minorEastAsia" w:cs="黑体" w:hint="eastAsia"/>
                      <w:color w:val="000000"/>
                      <w:kern w:val="0"/>
                      <w:sz w:val="18"/>
                      <w:szCs w:val="18"/>
                    </w:rPr>
                    <w:t>、</w:t>
                  </w:r>
                  <w:r w:rsidRPr="00946D9A">
                    <w:rPr>
                      <w:rFonts w:asciiTheme="minorEastAsia" w:hAnsiTheme="minorEastAsia" w:cs="黑体" w:hint="eastAsia"/>
                      <w:color w:val="000000"/>
                      <w:kern w:val="0"/>
                      <w:sz w:val="18"/>
                      <w:szCs w:val="18"/>
                    </w:rPr>
                    <w:t>《党委 (党组)落实全面从严治党主体责任规定》</w:t>
                  </w:r>
                  <w:r w:rsidR="00A4645B">
                    <w:rPr>
                      <w:rFonts w:asciiTheme="minorEastAsia" w:hAnsiTheme="minorEastAsia" w:cs="黑体" w:hint="eastAsia"/>
                      <w:color w:val="000000"/>
                      <w:kern w:val="0"/>
                      <w:sz w:val="18"/>
                      <w:szCs w:val="18"/>
                    </w:rPr>
                    <w:t>、</w:t>
                  </w:r>
                  <w:r w:rsidRPr="00946D9A">
                    <w:rPr>
                      <w:rFonts w:asciiTheme="minorEastAsia" w:hAnsiTheme="minorEastAsia" w:cs="黑体" w:hint="eastAsia"/>
                      <w:color w:val="000000"/>
                      <w:kern w:val="0"/>
                      <w:sz w:val="18"/>
                      <w:szCs w:val="18"/>
                    </w:rPr>
                    <w:t>《纪检监察机关处理检</w:t>
                  </w:r>
                  <w:r w:rsidRPr="00946D9A">
                    <w:rPr>
                      <w:rFonts w:asciiTheme="minorEastAsia" w:hAnsiTheme="minorEastAsia" w:hint="eastAsia"/>
                      <w:sz w:val="18"/>
                      <w:szCs w:val="18"/>
                    </w:rPr>
                    <w:t>对</w:t>
                  </w:r>
                  <w:r w:rsidRPr="00946D9A">
                    <w:rPr>
                      <w:rFonts w:asciiTheme="minorEastAsia" w:hAnsiTheme="minorEastAsia" w:cs="黑体" w:hint="eastAsia"/>
                      <w:color w:val="000000"/>
                      <w:kern w:val="0"/>
                      <w:sz w:val="18"/>
                      <w:szCs w:val="18"/>
                    </w:rPr>
                    <w:t>举控告工作规则》等党纪法规进行认真的学习，通过相互提问互动的方式，对党纪法规的各个知识重点、难点进行强化记忆，使广大党员都能熟练了解掌握党纪法规。</w:t>
                  </w:r>
                </w:p>
                <w:p w:rsidR="00233E60" w:rsidRDefault="00CB20EB" w:rsidP="00DA5464">
                  <w:pPr>
                    <w:widowControl/>
                    <w:spacing w:line="280" w:lineRule="exact"/>
                    <w:ind w:firstLineChars="200" w:firstLine="360"/>
                    <w:jc w:val="left"/>
                    <w:rPr>
                      <w:rFonts w:asciiTheme="minorEastAsia" w:hAnsiTheme="minorEastAsia" w:cs="黑体"/>
                      <w:color w:val="000000"/>
                      <w:kern w:val="0"/>
                      <w:sz w:val="18"/>
                      <w:szCs w:val="18"/>
                    </w:rPr>
                  </w:pPr>
                  <w:r>
                    <w:rPr>
                      <w:rFonts w:asciiTheme="minorEastAsia" w:hAnsiTheme="minorEastAsia" w:cs="黑体" w:hint="eastAsia"/>
                      <w:color w:val="000000"/>
                      <w:kern w:val="0"/>
                      <w:sz w:val="18"/>
                      <w:szCs w:val="18"/>
                    </w:rPr>
                    <w:t>经过</w:t>
                  </w:r>
                  <w:r w:rsidR="003634A1" w:rsidRPr="00946D9A">
                    <w:rPr>
                      <w:rFonts w:asciiTheme="minorEastAsia" w:hAnsiTheme="minorEastAsia" w:cs="黑体" w:hint="eastAsia"/>
                      <w:color w:val="000000"/>
                      <w:kern w:val="0"/>
                      <w:sz w:val="18"/>
                      <w:szCs w:val="18"/>
                    </w:rPr>
                    <w:t>集中学习，5月14日组织全体人员在“山海廉韵”网站进行了网上测试，取得了好成绩，</w:t>
                  </w:r>
                  <w:r w:rsidR="00A4645B">
                    <w:rPr>
                      <w:rFonts w:asciiTheme="minorEastAsia" w:hAnsiTheme="minorEastAsia" w:cs="黑体" w:hint="eastAsia"/>
                      <w:color w:val="000000"/>
                      <w:kern w:val="0"/>
                      <w:sz w:val="18"/>
                      <w:szCs w:val="18"/>
                    </w:rPr>
                    <w:t>顺</w:t>
                  </w:r>
                  <w:r w:rsidR="003634A1" w:rsidRPr="00946D9A">
                    <w:rPr>
                      <w:rFonts w:asciiTheme="minorEastAsia" w:hAnsiTheme="minorEastAsia" w:cs="黑体" w:hint="eastAsia"/>
                      <w:color w:val="000000"/>
                      <w:kern w:val="0"/>
                      <w:sz w:val="18"/>
                      <w:szCs w:val="18"/>
                    </w:rPr>
                    <w:t>利通过了党纪法规网上测试。</w:t>
                  </w:r>
                </w:p>
                <w:p w:rsidR="003634A1" w:rsidRPr="009C0BAC" w:rsidRDefault="003634A1" w:rsidP="009C0BAC">
                  <w:pPr>
                    <w:widowControl/>
                    <w:spacing w:line="280" w:lineRule="exact"/>
                    <w:ind w:firstLineChars="200" w:firstLine="361"/>
                    <w:jc w:val="right"/>
                    <w:rPr>
                      <w:rFonts w:ascii="楷体" w:eastAsia="楷体" w:hAnsi="楷体" w:cs="黑体"/>
                      <w:b/>
                      <w:color w:val="000000"/>
                      <w:kern w:val="0"/>
                      <w:sz w:val="18"/>
                      <w:szCs w:val="18"/>
                    </w:rPr>
                  </w:pPr>
                  <w:r w:rsidRPr="009C0BAC">
                    <w:rPr>
                      <w:rFonts w:ascii="楷体" w:eastAsia="楷体" w:hAnsi="楷体" w:cs="黑体" w:hint="eastAsia"/>
                      <w:b/>
                      <w:color w:val="000000"/>
                      <w:kern w:val="0"/>
                      <w:sz w:val="18"/>
                      <w:szCs w:val="18"/>
                    </w:rPr>
                    <w:t>（配送中心）</w:t>
                  </w:r>
                </w:p>
                <w:p w:rsidR="003634A1" w:rsidRDefault="003634A1"/>
              </w:txbxContent>
            </v:textbox>
          </v:shape>
        </w:pict>
      </w:r>
    </w:p>
    <w:p w:rsidR="00DA0ADA" w:rsidRDefault="00283826">
      <w:pPr>
        <w:widowControl/>
        <w:jc w:val="left"/>
      </w:pPr>
      <w:r>
        <w:rPr>
          <w:noProof/>
        </w:rPr>
        <w:pict>
          <v:shape id="_x0000_s13421" type="#_x0000_t202" style="position:absolute;margin-left:300.9pt;margin-top:1.65pt;width:368.1pt;height:166.45pt;z-index:253688832" filled="f" stroked="f" strokecolor="black [3213]" strokeweight=".25pt">
            <v:fill type="frame"/>
            <v:stroke dashstyle="longDashDot"/>
            <v:shadow type="perspective" color="#974706 [1609]" opacity=".5" offset="1pt" offset2="-1pt"/>
            <v:textbox>
              <w:txbxContent>
                <w:p w:rsidR="00CC1FEE" w:rsidRPr="009C0BAC" w:rsidRDefault="00CC1FEE" w:rsidP="0045074A">
                  <w:pPr>
                    <w:spacing w:line="280" w:lineRule="exact"/>
                    <w:ind w:firstLineChars="200" w:firstLine="360"/>
                    <w:rPr>
                      <w:rFonts w:ascii="楷体" w:eastAsia="楷体" w:hAnsi="楷体" w:cs="黑体"/>
                      <w:b/>
                      <w:color w:val="000000"/>
                      <w:kern w:val="0"/>
                      <w:sz w:val="18"/>
                      <w:szCs w:val="18"/>
                    </w:rPr>
                  </w:pPr>
                  <w:r w:rsidRPr="00DF4A04">
                    <w:rPr>
                      <w:rFonts w:ascii="宋体" w:hAnsi="宋体" w:hint="eastAsia"/>
                      <w:sz w:val="18"/>
                      <w:szCs w:val="18"/>
                    </w:rPr>
                    <w:t>针对近阶段生产大忙时节容易出现忙中出错、忙中出乱的现象，加工盐车间认真组织全体员工进行安全教育培训，重温岗位安全操作规程，要求全体员工在生产过程中严格按照操作规程</w:t>
                  </w:r>
                  <w:r w:rsidR="0045074A">
                    <w:rPr>
                      <w:rFonts w:ascii="宋体" w:hAnsi="宋体" w:hint="eastAsia"/>
                      <w:sz w:val="18"/>
                      <w:szCs w:val="18"/>
                    </w:rPr>
                    <w:t>作业</w:t>
                  </w:r>
                  <w:r w:rsidRPr="00DF4A04">
                    <w:rPr>
                      <w:rFonts w:ascii="宋体" w:hAnsi="宋体" w:hint="eastAsia"/>
                      <w:sz w:val="18"/>
                      <w:szCs w:val="18"/>
                    </w:rPr>
                    <w:t>，特别是遇有生产开车或中断重新开机时一定要确认现场无人</w:t>
                  </w:r>
                  <w:r w:rsidR="0045074A">
                    <w:rPr>
                      <w:rFonts w:ascii="宋体" w:hAnsi="宋体" w:hint="eastAsia"/>
                      <w:sz w:val="18"/>
                      <w:szCs w:val="18"/>
                    </w:rPr>
                    <w:t>再</w:t>
                  </w:r>
                  <w:r w:rsidRPr="00DF4A04">
                    <w:rPr>
                      <w:rFonts w:ascii="宋体" w:hAnsi="宋体" w:hint="eastAsia"/>
                      <w:sz w:val="18"/>
                      <w:szCs w:val="18"/>
                    </w:rPr>
                    <w:t>开关生产设备</w:t>
                  </w:r>
                  <w:r w:rsidR="0045074A">
                    <w:rPr>
                      <w:rFonts w:ascii="宋体" w:hAnsi="宋体" w:hint="eastAsia"/>
                      <w:sz w:val="18"/>
                      <w:szCs w:val="18"/>
                    </w:rPr>
                    <w:t>。</w:t>
                  </w:r>
                  <w:r w:rsidRPr="00DF4A04">
                    <w:rPr>
                      <w:rFonts w:ascii="宋体" w:hAnsi="宋体" w:hint="eastAsia"/>
                      <w:sz w:val="18"/>
                      <w:szCs w:val="18"/>
                    </w:rPr>
                    <w:t>机电人员检修设备过程中一定要做好防范措施，设备检修前切断电源、挂禁止操作指示牌，高空作业系好安全带、戴好安全帽等。同时，在</w:t>
                  </w:r>
                  <w:r w:rsidR="0045074A">
                    <w:rPr>
                      <w:rFonts w:ascii="宋体" w:hAnsi="宋体" w:hint="eastAsia"/>
                      <w:sz w:val="18"/>
                      <w:szCs w:val="18"/>
                    </w:rPr>
                    <w:t>“</w:t>
                  </w:r>
                  <w:r w:rsidR="0045074A" w:rsidRPr="00DF4A04">
                    <w:rPr>
                      <w:rFonts w:ascii="宋体" w:hAnsi="宋体" w:hint="eastAsia"/>
                      <w:sz w:val="18"/>
                      <w:szCs w:val="18"/>
                    </w:rPr>
                    <w:t>五</w:t>
                  </w:r>
                  <w:r w:rsidR="0045074A">
                    <w:rPr>
                      <w:rFonts w:ascii="宋体" w:hAnsi="宋体" w:hint="eastAsia"/>
                      <w:sz w:val="18"/>
                      <w:szCs w:val="18"/>
                    </w:rPr>
                    <w:t>·</w:t>
                  </w:r>
                  <w:r w:rsidR="0045074A" w:rsidRPr="00DF4A04">
                    <w:rPr>
                      <w:rFonts w:ascii="宋体" w:hAnsi="宋体" w:hint="eastAsia"/>
                      <w:sz w:val="18"/>
                      <w:szCs w:val="18"/>
                    </w:rPr>
                    <w:t>一</w:t>
                  </w:r>
                  <w:r w:rsidR="0045074A">
                    <w:rPr>
                      <w:rFonts w:ascii="宋体" w:hAnsi="宋体" w:hint="eastAsia"/>
                      <w:sz w:val="18"/>
                      <w:szCs w:val="18"/>
                    </w:rPr>
                    <w:t>”</w:t>
                  </w:r>
                  <w:r w:rsidRPr="00DF4A04">
                    <w:rPr>
                      <w:rFonts w:ascii="宋体" w:hAnsi="宋体" w:hint="eastAsia"/>
                      <w:sz w:val="18"/>
                      <w:szCs w:val="18"/>
                    </w:rPr>
                    <w:t>劳动节前夕，车间还组织了节前安全生产大检查，发现事故苗头、隐患及时对相关班组、人员下发整改通知，限期整改</w:t>
                  </w:r>
                  <w:r w:rsidR="0045074A">
                    <w:rPr>
                      <w:rFonts w:ascii="宋体" w:hAnsi="宋体" w:hint="eastAsia"/>
                      <w:sz w:val="18"/>
                      <w:szCs w:val="18"/>
                    </w:rPr>
                    <w:t>，</w:t>
                  </w:r>
                  <w:r w:rsidRPr="00DF4A04">
                    <w:rPr>
                      <w:rFonts w:ascii="宋体" w:hAnsi="宋体" w:hint="eastAsia"/>
                      <w:sz w:val="18"/>
                      <w:szCs w:val="18"/>
                    </w:rPr>
                    <w:t>并加大对车间设备进行巡视和检查力度，完善管理人员值班的巡查制度，督促指导员工在生产过程中的工作行为，减少员工不安全行为的发生。针对车间生产</w:t>
                  </w:r>
                  <w:r w:rsidR="0045074A">
                    <w:rPr>
                      <w:rFonts w:ascii="宋体" w:hAnsi="宋体" w:hint="eastAsia"/>
                      <w:sz w:val="18"/>
                      <w:szCs w:val="18"/>
                    </w:rPr>
                    <w:t>过程</w:t>
                  </w:r>
                  <w:r w:rsidRPr="00DF4A04">
                    <w:rPr>
                      <w:rFonts w:ascii="宋体" w:hAnsi="宋体" w:hint="eastAsia"/>
                      <w:sz w:val="18"/>
                      <w:szCs w:val="18"/>
                    </w:rPr>
                    <w:t>中出现的违规操作或可能引起安全隐患</w:t>
                  </w:r>
                  <w:r w:rsidR="0045074A">
                    <w:rPr>
                      <w:rFonts w:ascii="宋体" w:hAnsi="宋体" w:hint="eastAsia"/>
                      <w:sz w:val="18"/>
                      <w:szCs w:val="18"/>
                    </w:rPr>
                    <w:t>的行为</w:t>
                  </w:r>
                  <w:r w:rsidRPr="00DF4A04">
                    <w:rPr>
                      <w:rFonts w:ascii="宋体" w:hAnsi="宋体" w:hint="eastAsia"/>
                      <w:sz w:val="18"/>
                      <w:szCs w:val="18"/>
                    </w:rPr>
                    <w:t>及时通报</w:t>
                  </w:r>
                  <w:r w:rsidR="0045074A">
                    <w:rPr>
                      <w:rFonts w:ascii="宋体" w:hAnsi="宋体" w:hint="eastAsia"/>
                      <w:sz w:val="18"/>
                      <w:szCs w:val="18"/>
                    </w:rPr>
                    <w:t>，</w:t>
                  </w:r>
                  <w:r w:rsidRPr="00DF4A04">
                    <w:rPr>
                      <w:rFonts w:ascii="宋体" w:hAnsi="宋体" w:hint="eastAsia"/>
                      <w:sz w:val="18"/>
                      <w:szCs w:val="18"/>
                    </w:rPr>
                    <w:t>并由班组骨干人员通知传达到班组员工中，提高员工的安全意识</w:t>
                  </w:r>
                  <w:r w:rsidR="00F677D5">
                    <w:rPr>
                      <w:rFonts w:ascii="宋体" w:hAnsi="宋体" w:hint="eastAsia"/>
                      <w:sz w:val="18"/>
                      <w:szCs w:val="18"/>
                    </w:rPr>
                    <w:t>。</w:t>
                  </w:r>
                  <w:r w:rsidRPr="00DF4A04">
                    <w:rPr>
                      <w:rFonts w:ascii="宋体" w:hAnsi="宋体" w:hint="eastAsia"/>
                      <w:sz w:val="18"/>
                      <w:szCs w:val="18"/>
                    </w:rPr>
                    <w:t>对在生产过程中发现员工重视安全的措施和做法及时予以表扬。</w:t>
                  </w:r>
                  <w:r w:rsidR="0045074A">
                    <w:rPr>
                      <w:rFonts w:ascii="宋体" w:hAnsi="宋体" w:hint="eastAsia"/>
                      <w:sz w:val="18"/>
                      <w:szCs w:val="18"/>
                    </w:rPr>
                    <w:t xml:space="preserve">   </w:t>
                  </w:r>
                  <w:r w:rsidRPr="009C0BAC">
                    <w:rPr>
                      <w:rFonts w:ascii="楷体" w:eastAsia="楷体" w:hAnsi="楷体" w:cs="黑体" w:hint="eastAsia"/>
                      <w:b/>
                      <w:color w:val="000000"/>
                      <w:kern w:val="0"/>
                      <w:sz w:val="18"/>
                      <w:szCs w:val="18"/>
                    </w:rPr>
                    <w:t>（杨加华）</w:t>
                  </w:r>
                </w:p>
                <w:p w:rsidR="00E61A57" w:rsidRPr="00E61A57" w:rsidRDefault="00E61A57" w:rsidP="00DA5464">
                  <w:pPr>
                    <w:spacing w:line="280" w:lineRule="exact"/>
                  </w:pPr>
                </w:p>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283826">
      <w:pPr>
        <w:widowControl/>
        <w:jc w:val="left"/>
      </w:pPr>
      <w:r>
        <w:rPr>
          <w:noProof/>
        </w:rPr>
        <w:pict>
          <v:shape id="_x0000_s13397" type="#_x0000_t202" style="position:absolute;margin-left:38.4pt;margin-top:3.4pt;width:320.35pt;height:54.4pt;z-index:253669376" filled="f" fillcolor="#e5dfec [663]" stroked="f" strokecolor="#00b0f0">
            <v:fill recolor="t"/>
            <v:stroke dashstyle="dashDot"/>
            <v:textbox style="mso-next-textbox:#_x0000_s13397" inset=",.3mm">
              <w:txbxContent>
                <w:p w:rsidR="00DA5464" w:rsidRPr="00AC3646" w:rsidRDefault="00DA5464" w:rsidP="0043451C">
                  <w:pPr>
                    <w:jc w:val="center"/>
                    <w:rPr>
                      <w:rFonts w:ascii="方正舒体" w:eastAsia="方正舒体"/>
                      <w:b/>
                      <w:sz w:val="60"/>
                      <w:szCs w:val="60"/>
                    </w:rPr>
                  </w:pPr>
                  <w:r w:rsidRPr="00AC3646">
                    <w:rPr>
                      <w:rFonts w:ascii="方正舒体" w:eastAsia="方正舒体" w:hint="eastAsia"/>
                      <w:b/>
                      <w:sz w:val="60"/>
                      <w:szCs w:val="60"/>
                    </w:rPr>
                    <w:t>小创新治愈“老顽疾”</w:t>
                  </w:r>
                </w:p>
                <w:p w:rsidR="005B52C4" w:rsidRPr="004F7452" w:rsidRDefault="005B52C4" w:rsidP="004F7452">
                  <w:pPr>
                    <w:rPr>
                      <w:szCs w:val="44"/>
                    </w:rPr>
                  </w:pPr>
                </w:p>
              </w:txbxContent>
            </v:textbox>
            <w10:wrap anchorx="page" anchory="page"/>
          </v:shape>
        </w:pict>
      </w:r>
      <w:r>
        <w:rPr>
          <w:noProof/>
        </w:rPr>
        <w:pict>
          <v:shape id="_x0000_s13425" type="#_x0000_t202" style="position:absolute;margin-left:377.35pt;margin-top:12.1pt;width:285.65pt;height:226.85pt;z-index:253692928" stroked="f" strokecolor="black [3213]" strokeweight=".25pt">
            <v:fill r:id="rId15" o:title="包装盐" recolor="t" type="frame"/>
            <v:stroke dashstyle="longDashDot"/>
            <v:shadow type="perspective" color="#974706 [1609]" opacity=".5" offset="1pt" offset2="-1pt"/>
            <v:textbox>
              <w:txbxContent>
                <w:p w:rsidR="00E61A57" w:rsidRPr="00E61A57" w:rsidRDefault="00E61A57" w:rsidP="00E61A57"/>
              </w:txbxContent>
            </v:textbox>
          </v:shape>
        </w:pict>
      </w:r>
    </w:p>
    <w:p w:rsidR="00DA0ADA" w:rsidRDefault="00DA0ADA">
      <w:pPr>
        <w:widowControl/>
        <w:jc w:val="left"/>
      </w:pPr>
    </w:p>
    <w:p w:rsidR="00DA0ADA" w:rsidRDefault="00DA0ADA">
      <w:pPr>
        <w:widowControl/>
        <w:jc w:val="left"/>
      </w:pPr>
    </w:p>
    <w:p w:rsidR="00DA0ADA" w:rsidRDefault="00283826">
      <w:pPr>
        <w:widowControl/>
        <w:jc w:val="left"/>
      </w:pPr>
      <w:r>
        <w:rPr>
          <w:noProof/>
        </w:rPr>
        <w:pict>
          <v:shape id="_x0000_s13424" type="#_x0000_t202" style="position:absolute;margin-left:14.05pt;margin-top:1.25pt;width:354.1pt;height:190.9pt;z-index:253691904" filled="f" stroked="f" strokecolor="black [3213]" strokeweight=".25pt">
            <v:fill type="frame"/>
            <v:stroke dashstyle="longDashDot"/>
            <v:shadow type="perspective" color="#974706 [1609]" opacity=".5" offset="1pt" offset2="-1pt"/>
            <v:textbox>
              <w:txbxContent>
                <w:p w:rsidR="0070291F" w:rsidRDefault="00DA5464" w:rsidP="00DA5464">
                  <w:pPr>
                    <w:spacing w:line="280" w:lineRule="exact"/>
                    <w:ind w:firstLineChars="200" w:firstLine="360"/>
                    <w:rPr>
                      <w:rFonts w:hint="eastAsia"/>
                      <w:sz w:val="18"/>
                      <w:szCs w:val="18"/>
                    </w:rPr>
                  </w:pPr>
                  <w:r w:rsidRPr="005508A0">
                    <w:rPr>
                      <w:rFonts w:hint="eastAsia"/>
                      <w:sz w:val="18"/>
                      <w:szCs w:val="18"/>
                    </w:rPr>
                    <w:t>盐箱展示小包装盐产品第一眼的外在形象，也是体现包装质量档次的关键部件。而处理交接班或转换品种时已喷码不用的空箱和盐箱炸口问题却是包装盐车间长期难以根治的“顽疾”。已喷码不用的空箱需从生产线线上全部清理才能生产，下次再用还要涂改生产批号重新喷码，耗时费力又影响产品质量形象。</w:t>
                  </w:r>
                </w:p>
                <w:p w:rsidR="0070291F" w:rsidRDefault="00DA5464" w:rsidP="00DA5464">
                  <w:pPr>
                    <w:spacing w:line="280" w:lineRule="exact"/>
                    <w:ind w:firstLineChars="200" w:firstLine="360"/>
                    <w:rPr>
                      <w:rFonts w:hint="eastAsia"/>
                      <w:sz w:val="18"/>
                      <w:szCs w:val="18"/>
                    </w:rPr>
                  </w:pPr>
                  <w:r w:rsidRPr="005508A0">
                    <w:rPr>
                      <w:rFonts w:hint="eastAsia"/>
                      <w:sz w:val="18"/>
                      <w:szCs w:val="18"/>
                    </w:rPr>
                    <w:t>车间支部书记陆新好现场观察后提出装箱后再喷码的意见，技术员王以知也认为可行。王以知将喷码机厂家备库的喷码机借来，安装在看码岗位的大箱异常处理位置，经过一番调试和实际生产应用，不仅提高了生产效率而且空盐箱都能保持整洁如新，消除了质量隐患。</w:t>
                  </w:r>
                </w:p>
                <w:p w:rsidR="00B576F7" w:rsidRDefault="00DA5464" w:rsidP="00DA5464">
                  <w:pPr>
                    <w:spacing w:line="280" w:lineRule="exact"/>
                    <w:ind w:firstLineChars="200" w:firstLine="360"/>
                    <w:rPr>
                      <w:sz w:val="18"/>
                      <w:szCs w:val="18"/>
                    </w:rPr>
                  </w:pPr>
                  <w:r w:rsidRPr="005508A0">
                    <w:rPr>
                      <w:rFonts w:hint="eastAsia"/>
                      <w:sz w:val="18"/>
                      <w:szCs w:val="18"/>
                    </w:rPr>
                    <w:t>4</w:t>
                  </w:r>
                  <w:r w:rsidRPr="005508A0">
                    <w:rPr>
                      <w:rFonts w:hint="eastAsia"/>
                      <w:sz w:val="18"/>
                      <w:szCs w:val="18"/>
                    </w:rPr>
                    <w:t>月中旬</w:t>
                  </w:r>
                  <w:r w:rsidR="0070291F">
                    <w:rPr>
                      <w:rFonts w:hint="eastAsia"/>
                      <w:sz w:val="18"/>
                      <w:szCs w:val="18"/>
                    </w:rPr>
                    <w:t>，</w:t>
                  </w:r>
                  <w:r w:rsidRPr="005508A0">
                    <w:rPr>
                      <w:rFonts w:hint="eastAsia"/>
                      <w:sz w:val="18"/>
                      <w:szCs w:val="18"/>
                    </w:rPr>
                    <w:t>王以知针对盐箱炸口增多的问题开动脑筋，对老旧的封箱机进行技术改造，将平压箱口的软皮换成不锈钢材料，增加平压强度，有效提高了封箱效能，使盐箱炸口的情况基本上杜绝。细节决定成败，某个细节问题可能造成质量不合格</w:t>
                  </w:r>
                  <w:r w:rsidR="0070291F">
                    <w:rPr>
                      <w:rFonts w:hint="eastAsia"/>
                      <w:sz w:val="18"/>
                      <w:szCs w:val="18"/>
                    </w:rPr>
                    <w:t>。</w:t>
                  </w:r>
                  <w:r w:rsidRPr="005508A0">
                    <w:rPr>
                      <w:rFonts w:hint="eastAsia"/>
                      <w:sz w:val="18"/>
                      <w:szCs w:val="18"/>
                    </w:rPr>
                    <w:t>同样</w:t>
                  </w:r>
                  <w:r w:rsidR="0070291F">
                    <w:rPr>
                      <w:rFonts w:hint="eastAsia"/>
                      <w:sz w:val="18"/>
                      <w:szCs w:val="18"/>
                    </w:rPr>
                    <w:t>，</w:t>
                  </w:r>
                  <w:r w:rsidRPr="005508A0">
                    <w:rPr>
                      <w:rFonts w:hint="eastAsia"/>
                      <w:sz w:val="18"/>
                      <w:szCs w:val="18"/>
                    </w:rPr>
                    <w:t>打破惯性思维，进行小创新，在细节上作出改变，有时产生的效果和作用却非常巨大。</w:t>
                  </w:r>
                </w:p>
                <w:p w:rsidR="00DA5464" w:rsidRPr="009C0BAC" w:rsidRDefault="00DA5464" w:rsidP="00B576F7">
                  <w:pPr>
                    <w:spacing w:line="280" w:lineRule="exact"/>
                    <w:ind w:firstLineChars="200" w:firstLine="361"/>
                    <w:jc w:val="right"/>
                    <w:rPr>
                      <w:rFonts w:ascii="楷体" w:eastAsia="楷体" w:hAnsi="楷体" w:cs="黑体"/>
                      <w:b/>
                      <w:color w:val="000000"/>
                      <w:kern w:val="0"/>
                      <w:sz w:val="18"/>
                      <w:szCs w:val="18"/>
                    </w:rPr>
                  </w:pPr>
                  <w:r w:rsidRPr="009C0BAC">
                    <w:rPr>
                      <w:rFonts w:ascii="楷体" w:eastAsia="楷体" w:hAnsi="楷体" w:cs="黑体" w:hint="eastAsia"/>
                      <w:b/>
                      <w:color w:val="000000"/>
                      <w:kern w:val="0"/>
                      <w:sz w:val="18"/>
                      <w:szCs w:val="18"/>
                    </w:rPr>
                    <w:t>（</w:t>
                  </w:r>
                  <w:r w:rsidR="00414CBB">
                    <w:rPr>
                      <w:rFonts w:ascii="楷体" w:eastAsia="楷体" w:hAnsi="楷体" w:cs="黑体" w:hint="eastAsia"/>
                      <w:b/>
                      <w:color w:val="000000"/>
                      <w:kern w:val="0"/>
                      <w:sz w:val="18"/>
                      <w:szCs w:val="18"/>
                    </w:rPr>
                    <w:t>包装盐车间</w:t>
                  </w:r>
                  <w:r w:rsidRPr="009C0BAC">
                    <w:rPr>
                      <w:rFonts w:ascii="楷体" w:eastAsia="楷体" w:hAnsi="楷体" w:cs="黑体" w:hint="eastAsia"/>
                      <w:b/>
                      <w:color w:val="000000"/>
                      <w:kern w:val="0"/>
                      <w:sz w:val="18"/>
                      <w:szCs w:val="18"/>
                    </w:rPr>
                    <w:t>）</w:t>
                  </w:r>
                </w:p>
                <w:p w:rsidR="00E61A57" w:rsidRPr="00E61A57" w:rsidRDefault="00E61A57" w:rsidP="00E61A57"/>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283826">
      <w:pPr>
        <w:widowControl/>
        <w:jc w:val="left"/>
      </w:pPr>
      <w:r>
        <w:rPr>
          <w:noProof/>
        </w:rPr>
        <w:pict>
          <v:shape id="_x0000_s13426" type="#_x0000_t202" style="position:absolute;margin-left:20.75pt;margin-top:7.1pt;width:346.45pt;height:47.25pt;z-index:253693952" filled="f" fillcolor="#eaf1dd [662]" stroked="f" strokecolor="black [3213]" strokeweight=".25pt">
            <v:stroke dashstyle="longDashDot"/>
            <v:shadow type="perspective" color="#974706 [1609]" opacity=".5" offset="1pt" offset2="-1pt"/>
            <v:textbox style="mso-next-textbox:#_x0000_s13426">
              <w:txbxContent>
                <w:p w:rsidR="00BD468B" w:rsidRPr="00AC3646" w:rsidRDefault="00BD468B" w:rsidP="0043451C">
                  <w:pPr>
                    <w:spacing w:line="840" w:lineRule="exact"/>
                    <w:jc w:val="center"/>
                    <w:rPr>
                      <w:rFonts w:ascii="方正水柱简体" w:eastAsia="方正水柱简体"/>
                      <w:sz w:val="60"/>
                      <w:szCs w:val="60"/>
                    </w:rPr>
                  </w:pPr>
                  <w:r w:rsidRPr="00AC3646">
                    <w:rPr>
                      <w:rFonts w:ascii="方正水柱简体" w:eastAsia="方正水柱简体" w:hAnsi="宋体" w:cs="Times New Roman" w:hint="eastAsia"/>
                      <w:spacing w:val="19"/>
                      <w:w w:val="77"/>
                      <w:kern w:val="0"/>
                      <w:sz w:val="60"/>
                      <w:szCs w:val="60"/>
                      <w:fitText w:val="6480" w:id="-2053469948"/>
                    </w:rPr>
                    <w:t>加强设备管理</w:t>
                  </w:r>
                  <w:r w:rsidR="0043451C" w:rsidRPr="00AC3646">
                    <w:rPr>
                      <w:rFonts w:ascii="方正水柱简体" w:eastAsia="方正水柱简体" w:hAnsi="宋体" w:cs="Times New Roman" w:hint="eastAsia"/>
                      <w:spacing w:val="19"/>
                      <w:w w:val="77"/>
                      <w:kern w:val="0"/>
                      <w:sz w:val="60"/>
                      <w:szCs w:val="60"/>
                      <w:fitText w:val="6480" w:id="-2053469948"/>
                    </w:rPr>
                    <w:t xml:space="preserve">  </w:t>
                  </w:r>
                  <w:r w:rsidRPr="00AC3646">
                    <w:rPr>
                      <w:rFonts w:ascii="方正水柱简体" w:eastAsia="方正水柱简体" w:hAnsi="宋体" w:cs="Times New Roman" w:hint="eastAsia"/>
                      <w:spacing w:val="19"/>
                      <w:w w:val="77"/>
                      <w:kern w:val="0"/>
                      <w:sz w:val="60"/>
                      <w:szCs w:val="60"/>
                      <w:fitText w:val="6480" w:id="-2053469948"/>
                    </w:rPr>
                    <w:t>助推提质增</w:t>
                  </w:r>
                  <w:r w:rsidRPr="00AC3646">
                    <w:rPr>
                      <w:rFonts w:ascii="方正水柱简体" w:eastAsia="方正水柱简体" w:hAnsi="宋体" w:cs="Times New Roman" w:hint="eastAsia"/>
                      <w:spacing w:val="7"/>
                      <w:w w:val="77"/>
                      <w:kern w:val="0"/>
                      <w:sz w:val="60"/>
                      <w:szCs w:val="60"/>
                      <w:fitText w:val="6480" w:id="-2053469948"/>
                    </w:rPr>
                    <w:t>效</w:t>
                  </w:r>
                </w:p>
              </w:txbxContent>
            </v:textbox>
          </v:shape>
        </w:pict>
      </w:r>
      <w:r>
        <w:rPr>
          <w:noProof/>
        </w:rPr>
        <w:pict>
          <v:shape id="_x0000_s13423" type="#_x0000_t202" style="position:absolute;margin-left:377.35pt;margin-top:4.95pt;width:285.65pt;height:72.75pt;z-index:253690880" filled="f" stroked="f" strokecolor="black [3213]" strokeweight=".25pt">
            <v:fill type="frame"/>
            <v:stroke dashstyle="longDashDot"/>
            <v:shadow type="perspective" color="#974706 [1609]" opacity=".5" offset="1pt" offset2="-1pt"/>
            <v:textbox style="mso-next-textbox:#_x0000_s13423">
              <w:txbxContent>
                <w:p w:rsidR="00905F5F" w:rsidRPr="001B5E51" w:rsidRDefault="00905F5F" w:rsidP="001B5E51">
                  <w:pPr>
                    <w:spacing w:line="280" w:lineRule="atLeast"/>
                    <w:ind w:firstLineChars="200" w:firstLine="361"/>
                    <w:rPr>
                      <w:rFonts w:ascii="楷体" w:eastAsia="楷体" w:hAnsi="楷体"/>
                      <w:b/>
                      <w:sz w:val="18"/>
                      <w:szCs w:val="18"/>
                    </w:rPr>
                  </w:pPr>
                  <w:r w:rsidRPr="001B5E51">
                    <w:rPr>
                      <w:rFonts w:ascii="楷体" w:eastAsia="楷体" w:hAnsi="楷体"/>
                      <w:b/>
                      <w:sz w:val="18"/>
                      <w:szCs w:val="18"/>
                    </w:rPr>
                    <w:t>5月16日上午</w:t>
                  </w:r>
                  <w:r w:rsidR="00DF6738">
                    <w:rPr>
                      <w:rFonts w:ascii="楷体" w:eastAsia="楷体" w:hAnsi="楷体" w:hint="eastAsia"/>
                      <w:b/>
                      <w:sz w:val="18"/>
                      <w:szCs w:val="18"/>
                    </w:rPr>
                    <w:t>，</w:t>
                  </w:r>
                  <w:r w:rsidRPr="001B5E51">
                    <w:rPr>
                      <w:rFonts w:ascii="楷体" w:eastAsia="楷体" w:hAnsi="楷体"/>
                      <w:b/>
                      <w:sz w:val="18"/>
                      <w:szCs w:val="18"/>
                    </w:rPr>
                    <w:t>包装盐车间召开安全会议，通报5.13安全检查处理意见和学习连云区落实企业主体责任集中宣讲＂春风行动＂材料，当事人赵祝进作个人检讨，警醒车间员工，增强安全意识，遵章守纪，规范操作。</w:t>
                  </w:r>
                  <w:r w:rsidRPr="001B5E51">
                    <w:rPr>
                      <w:rFonts w:ascii="楷体" w:eastAsia="楷体" w:hAnsi="楷体" w:hint="eastAsia"/>
                      <w:b/>
                      <w:sz w:val="18"/>
                      <w:szCs w:val="18"/>
                    </w:rPr>
                    <w:t>（陆新好）</w:t>
                  </w:r>
                </w:p>
                <w:p w:rsidR="00E61A57" w:rsidRPr="00E61A57" w:rsidRDefault="00E61A57" w:rsidP="00E61A57"/>
              </w:txbxContent>
            </v:textbox>
          </v:shape>
        </w:pict>
      </w:r>
    </w:p>
    <w:p w:rsidR="00DA0ADA" w:rsidRDefault="00DA0ADA">
      <w:pPr>
        <w:widowControl/>
        <w:jc w:val="left"/>
      </w:pPr>
    </w:p>
    <w:p w:rsidR="00DA0ADA" w:rsidRDefault="00DA0ADA">
      <w:pPr>
        <w:widowControl/>
        <w:jc w:val="left"/>
      </w:pPr>
    </w:p>
    <w:p w:rsidR="00DA0ADA" w:rsidRDefault="00283826">
      <w:pPr>
        <w:widowControl/>
        <w:jc w:val="left"/>
      </w:pPr>
      <w:r>
        <w:rPr>
          <w:noProof/>
        </w:rPr>
        <w:pict>
          <v:shape id="_x0000_s13422" type="#_x0000_t202" style="position:absolute;margin-left:14.05pt;margin-top:7.55pt;width:353.15pt;height:220.5pt;z-index:253689856" filled="f" stroked="f" strokecolor="black [3213]" strokeweight=".25pt">
            <v:fill type="frame"/>
            <v:stroke dashstyle="longDashDot"/>
            <v:shadow type="perspective" color="#974706 [1609]" opacity=".5" offset="1pt" offset2="-1pt"/>
            <v:textbox style="mso-next-textbox:#_x0000_s13422">
              <w:txbxContent>
                <w:p w:rsidR="00BD468B" w:rsidRPr="008129FD" w:rsidRDefault="00BD468B" w:rsidP="00BD468B">
                  <w:pPr>
                    <w:spacing w:line="280" w:lineRule="exact"/>
                    <w:ind w:firstLineChars="200" w:firstLine="360"/>
                    <w:rPr>
                      <w:rFonts w:ascii="宋体" w:eastAsia="宋体" w:hAnsi="宋体" w:cs="Times New Roman"/>
                      <w:kern w:val="0"/>
                      <w:sz w:val="18"/>
                      <w:szCs w:val="18"/>
                    </w:rPr>
                  </w:pPr>
                  <w:r w:rsidRPr="008129FD">
                    <w:rPr>
                      <w:rFonts w:ascii="宋体" w:eastAsia="宋体" w:hAnsi="宋体" w:cs="Times New Roman" w:hint="eastAsia"/>
                      <w:kern w:val="0"/>
                      <w:sz w:val="18"/>
                      <w:szCs w:val="18"/>
                    </w:rPr>
                    <w:t>今年以来，加工盐车间以“保障设备稳定运行促生产”为原则，</w:t>
                  </w:r>
                  <w:r w:rsidR="00C7697C">
                    <w:rPr>
                      <w:rFonts w:ascii="宋体" w:eastAsia="宋体" w:hAnsi="宋体" w:cs="Times New Roman" w:hint="eastAsia"/>
                      <w:kern w:val="0"/>
                      <w:sz w:val="18"/>
                      <w:szCs w:val="18"/>
                    </w:rPr>
                    <w:t>要求</w:t>
                  </w:r>
                  <w:r w:rsidRPr="008129FD">
                    <w:rPr>
                      <w:rFonts w:ascii="宋体" w:eastAsia="宋体" w:hAnsi="宋体" w:cs="Times New Roman" w:hint="eastAsia"/>
                      <w:kern w:val="0"/>
                      <w:sz w:val="18"/>
                      <w:szCs w:val="18"/>
                    </w:rPr>
                    <w:t>职工在设备管理中主动出击，积极查问题、除隐患，提升职工参与设备管理的能力，确保实现设备运行零缺陷的目标，为推进车间降本增效顺利开展，均衡稳定生产提供坚实的基础。</w:t>
                  </w:r>
                </w:p>
                <w:p w:rsidR="0043451C" w:rsidRDefault="00BD468B" w:rsidP="005563AC">
                  <w:pPr>
                    <w:spacing w:line="280" w:lineRule="exact"/>
                    <w:ind w:firstLineChars="200" w:firstLine="360"/>
                    <w:rPr>
                      <w:rFonts w:ascii="宋体" w:eastAsia="宋体" w:hAnsi="宋体" w:cs="Times New Roman"/>
                      <w:kern w:val="0"/>
                      <w:sz w:val="18"/>
                      <w:szCs w:val="18"/>
                    </w:rPr>
                  </w:pPr>
                  <w:r w:rsidRPr="008129FD">
                    <w:rPr>
                      <w:rFonts w:ascii="宋体" w:eastAsia="宋体" w:hAnsi="宋体" w:cs="Times New Roman" w:hint="eastAsia"/>
                      <w:kern w:val="0"/>
                      <w:sz w:val="18"/>
                      <w:szCs w:val="18"/>
                    </w:rPr>
                    <w:t>一、引导职工从设备关键点找问题，加大对重点设备的点检、维护和保养的力度，发现问题及时解决，确保设备稳定运行；强化操作人员对设备的重视程度，掌握设备运行的规律并做好运行记录，发现问题</w:t>
                  </w:r>
                  <w:r w:rsidR="00287CDD">
                    <w:rPr>
                      <w:rFonts w:ascii="宋体" w:eastAsia="宋体" w:hAnsi="宋体" w:cs="Times New Roman" w:hint="eastAsia"/>
                      <w:kern w:val="0"/>
                      <w:sz w:val="18"/>
                      <w:szCs w:val="18"/>
                    </w:rPr>
                    <w:t>立即</w:t>
                  </w:r>
                  <w:r w:rsidRPr="008129FD">
                    <w:rPr>
                      <w:rFonts w:ascii="宋体" w:eastAsia="宋体" w:hAnsi="宋体" w:cs="Times New Roman" w:hint="eastAsia"/>
                      <w:kern w:val="0"/>
                      <w:sz w:val="18"/>
                      <w:szCs w:val="18"/>
                    </w:rPr>
                    <w:t>通知相关维修人员，</w:t>
                  </w:r>
                  <w:r w:rsidR="00287CDD">
                    <w:rPr>
                      <w:rFonts w:ascii="宋体" w:eastAsia="宋体" w:hAnsi="宋体" w:cs="Times New Roman" w:hint="eastAsia"/>
                      <w:kern w:val="0"/>
                      <w:sz w:val="18"/>
                      <w:szCs w:val="18"/>
                    </w:rPr>
                    <w:t>及时</w:t>
                  </w:r>
                  <w:r w:rsidRPr="008129FD">
                    <w:rPr>
                      <w:rFonts w:ascii="宋体" w:eastAsia="宋体" w:hAnsi="宋体" w:cs="Times New Roman" w:hint="eastAsia"/>
                      <w:kern w:val="0"/>
                      <w:sz w:val="18"/>
                      <w:szCs w:val="18"/>
                    </w:rPr>
                    <w:t>采取抢修措施，避免造成设备事故。</w:t>
                  </w:r>
                </w:p>
                <w:p w:rsidR="0043451C" w:rsidRDefault="00BD468B" w:rsidP="005563AC">
                  <w:pPr>
                    <w:spacing w:line="280" w:lineRule="exact"/>
                    <w:ind w:firstLineChars="200" w:firstLine="360"/>
                    <w:rPr>
                      <w:rFonts w:ascii="宋体" w:eastAsia="宋体" w:hAnsi="宋体" w:cs="Times New Roman"/>
                      <w:kern w:val="0"/>
                      <w:sz w:val="18"/>
                      <w:szCs w:val="18"/>
                    </w:rPr>
                  </w:pPr>
                  <w:r w:rsidRPr="008129FD">
                    <w:rPr>
                      <w:rFonts w:ascii="宋体" w:eastAsia="宋体" w:hAnsi="宋体" w:cs="Times New Roman" w:hint="eastAsia"/>
                      <w:kern w:val="0"/>
                      <w:sz w:val="18"/>
                      <w:szCs w:val="18"/>
                    </w:rPr>
                    <w:t>二、进一步加大职工培训力度，组织职工学习设备的性能和维护等相关知识，提升职工对设备的点检、维护和保养的能力。熟练掌握对设备运行状态的监测，从而提高设备运行</w:t>
                  </w:r>
                  <w:r w:rsidR="00287CDD">
                    <w:rPr>
                      <w:rFonts w:ascii="宋体" w:eastAsia="宋体" w:hAnsi="宋体" w:cs="Times New Roman" w:hint="eastAsia"/>
                      <w:kern w:val="0"/>
                      <w:sz w:val="18"/>
                      <w:szCs w:val="18"/>
                    </w:rPr>
                    <w:t>效率</w:t>
                  </w:r>
                  <w:r w:rsidRPr="008129FD">
                    <w:rPr>
                      <w:rFonts w:ascii="宋体" w:eastAsia="宋体" w:hAnsi="宋体" w:cs="Times New Roman" w:hint="eastAsia"/>
                      <w:kern w:val="0"/>
                      <w:sz w:val="18"/>
                      <w:szCs w:val="18"/>
                    </w:rPr>
                    <w:t>最大化。</w:t>
                  </w:r>
                </w:p>
                <w:p w:rsidR="0043451C" w:rsidRDefault="00BD468B" w:rsidP="005563AC">
                  <w:pPr>
                    <w:spacing w:line="280" w:lineRule="exact"/>
                    <w:ind w:firstLineChars="200" w:firstLine="360"/>
                    <w:rPr>
                      <w:rFonts w:ascii="宋体" w:eastAsia="宋体" w:hAnsi="宋体" w:cs="Times New Roman"/>
                      <w:kern w:val="0"/>
                      <w:sz w:val="18"/>
                      <w:szCs w:val="18"/>
                    </w:rPr>
                  </w:pPr>
                  <w:r w:rsidRPr="008129FD">
                    <w:rPr>
                      <w:rFonts w:ascii="宋体" w:eastAsia="宋体" w:hAnsi="宋体" w:cs="Times New Roman" w:hint="eastAsia"/>
                      <w:kern w:val="0"/>
                      <w:sz w:val="18"/>
                      <w:szCs w:val="18"/>
                    </w:rPr>
                    <w:t>三、深入实施设备寿命管理，认真查找设备的隐患，找出设备的问题盲点，针对设备的缺陷，及时采取技术维护措施，最大限度压减设备的突发事故，相对提高对设备突发事故处理的能力，针对制盐工艺的复杂性，上、下工序应紧密配合，以上、下工序服务为原则，确保将设备事故隐患消灭在萌芽状态，从而达到延长设备使用寿命</w:t>
                  </w:r>
                  <w:r w:rsidR="00287CDD" w:rsidRPr="008129FD">
                    <w:rPr>
                      <w:rFonts w:ascii="宋体" w:eastAsia="宋体" w:hAnsi="宋体" w:cs="Times New Roman" w:hint="eastAsia"/>
                      <w:kern w:val="0"/>
                      <w:sz w:val="18"/>
                      <w:szCs w:val="18"/>
                    </w:rPr>
                    <w:t>的</w:t>
                  </w:r>
                  <w:r w:rsidRPr="008129FD">
                    <w:rPr>
                      <w:rFonts w:ascii="宋体" w:eastAsia="宋体" w:hAnsi="宋体" w:cs="Times New Roman" w:hint="eastAsia"/>
                      <w:kern w:val="0"/>
                      <w:sz w:val="18"/>
                      <w:szCs w:val="18"/>
                    </w:rPr>
                    <w:t>目的。</w:t>
                  </w:r>
                </w:p>
                <w:p w:rsidR="00E61A57" w:rsidRPr="009C0BAC" w:rsidRDefault="005563AC" w:rsidP="009C0BAC">
                  <w:pPr>
                    <w:widowControl/>
                    <w:spacing w:line="280" w:lineRule="exact"/>
                    <w:ind w:firstLineChars="200" w:firstLine="361"/>
                    <w:jc w:val="right"/>
                    <w:rPr>
                      <w:rFonts w:ascii="楷体" w:eastAsia="楷体" w:hAnsi="楷体" w:cs="黑体"/>
                      <w:b/>
                      <w:color w:val="000000"/>
                      <w:kern w:val="0"/>
                      <w:sz w:val="18"/>
                      <w:szCs w:val="18"/>
                    </w:rPr>
                  </w:pPr>
                  <w:r w:rsidRPr="009C0BAC">
                    <w:rPr>
                      <w:rFonts w:ascii="楷体" w:eastAsia="楷体" w:hAnsi="楷体" w:cs="黑体" w:hint="eastAsia"/>
                      <w:b/>
                      <w:color w:val="000000"/>
                      <w:kern w:val="0"/>
                      <w:sz w:val="18"/>
                      <w:szCs w:val="18"/>
                    </w:rPr>
                    <w:t>（</w:t>
                  </w:r>
                  <w:r w:rsidR="00BD468B" w:rsidRPr="009C0BAC">
                    <w:rPr>
                      <w:rFonts w:ascii="楷体" w:eastAsia="楷体" w:hAnsi="楷体" w:cs="黑体" w:hint="eastAsia"/>
                      <w:b/>
                      <w:color w:val="000000"/>
                      <w:kern w:val="0"/>
                      <w:sz w:val="18"/>
                      <w:szCs w:val="18"/>
                    </w:rPr>
                    <w:t>加工盐车间</w:t>
                  </w:r>
                  <w:r w:rsidRPr="009C0BAC">
                    <w:rPr>
                      <w:rFonts w:ascii="楷体" w:eastAsia="楷体" w:hAnsi="楷体" w:cs="黑体" w:hint="eastAsia"/>
                      <w:b/>
                      <w:color w:val="000000"/>
                      <w:kern w:val="0"/>
                      <w:sz w:val="18"/>
                      <w:szCs w:val="18"/>
                    </w:rPr>
                    <w:t>）</w:t>
                  </w:r>
                </w:p>
              </w:txbxContent>
            </v:textbox>
          </v:shape>
        </w:pict>
      </w:r>
    </w:p>
    <w:p w:rsidR="00DA0ADA" w:rsidRDefault="00DA0ADA">
      <w:pPr>
        <w:widowControl/>
        <w:jc w:val="left"/>
      </w:pPr>
    </w:p>
    <w:p w:rsidR="00DA0ADA" w:rsidRDefault="00283826">
      <w:pPr>
        <w:widowControl/>
        <w:jc w:val="left"/>
      </w:pPr>
      <w:r>
        <w:rPr>
          <w:noProof/>
        </w:rPr>
        <w:pict>
          <v:shape id="_x0000_s13427" type="#_x0000_t202" style="position:absolute;margin-left:377.35pt;margin-top:4.85pt;width:285.65pt;height:272.7pt;z-index:253694976" stroked="f" strokecolor="black [3213]" strokeweight=".25pt">
            <v:fill r:id="rId16" o:title="图片报道-杨加华" recolor="t" type="frame"/>
            <v:stroke dashstyle="longDashDot"/>
            <v:shadow type="perspective" color="#974706 [1609]" opacity=".5" offset="1pt" offset2="-1pt"/>
            <v:textbox>
              <w:txbxContent>
                <w:p w:rsidR="005563AC" w:rsidRPr="005563AC" w:rsidRDefault="005563AC" w:rsidP="005563AC"/>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283826">
      <w:pPr>
        <w:widowControl/>
        <w:jc w:val="left"/>
      </w:pPr>
      <w:r>
        <w:rPr>
          <w:noProof/>
        </w:rPr>
        <w:pict>
          <v:shape id="_x0000_s13432" type="#_x0000_t202" style="position:absolute;margin-left:4.25pt;margin-top:.5pt;width:362.95pt;height:47.25pt;z-index:253699072" filled="f" fillcolor="#daeef3 [664]" stroked="f" strokecolor="black [3213]" strokeweight=".25pt">
            <v:stroke dashstyle="longDashDot"/>
            <v:shadow type="perspective" color="#974706 [1609]" opacity=".5" offset="1pt" offset2="-1pt"/>
            <v:textbox>
              <w:txbxContent>
                <w:p w:rsidR="005563AC" w:rsidRPr="00AC3646" w:rsidRDefault="0043451C" w:rsidP="0043451C">
                  <w:pPr>
                    <w:spacing w:line="840" w:lineRule="exact"/>
                    <w:jc w:val="center"/>
                    <w:rPr>
                      <w:rFonts w:ascii="方正美黑简体" w:eastAsia="方正美黑简体"/>
                      <w:b/>
                      <w:sz w:val="60"/>
                      <w:szCs w:val="60"/>
                    </w:rPr>
                  </w:pPr>
                  <w:r w:rsidRPr="00AC3646">
                    <w:rPr>
                      <w:rFonts w:ascii="方正美黑简体" w:eastAsia="方正美黑简体" w:hint="eastAsia"/>
                      <w:b/>
                      <w:spacing w:val="27"/>
                      <w:w w:val="84"/>
                      <w:kern w:val="0"/>
                      <w:sz w:val="60"/>
                      <w:szCs w:val="60"/>
                      <w:fitText w:val="7018" w:id="-2053487872"/>
                    </w:rPr>
                    <w:t>强化安全措施 确保安全装</w:t>
                  </w:r>
                  <w:r w:rsidRPr="00AC3646">
                    <w:rPr>
                      <w:rFonts w:ascii="方正美黑简体" w:eastAsia="方正美黑简体" w:hint="eastAsia"/>
                      <w:b/>
                      <w:spacing w:val="6"/>
                      <w:w w:val="84"/>
                      <w:kern w:val="0"/>
                      <w:sz w:val="60"/>
                      <w:szCs w:val="60"/>
                      <w:fitText w:val="7018" w:id="-2053487872"/>
                    </w:rPr>
                    <w:t>车</w:t>
                  </w:r>
                </w:p>
              </w:txbxContent>
            </v:textbox>
          </v:shape>
        </w:pict>
      </w:r>
    </w:p>
    <w:p w:rsidR="00DA0ADA" w:rsidRDefault="00DA0ADA">
      <w:pPr>
        <w:widowControl/>
        <w:jc w:val="left"/>
      </w:pPr>
    </w:p>
    <w:p w:rsidR="00DA0ADA" w:rsidRDefault="00DA0ADA">
      <w:pPr>
        <w:widowControl/>
        <w:jc w:val="left"/>
      </w:pPr>
    </w:p>
    <w:p w:rsidR="00E84182" w:rsidRDefault="00283826">
      <w:pPr>
        <w:widowControl/>
        <w:jc w:val="left"/>
      </w:pPr>
      <w:r>
        <w:rPr>
          <w:noProof/>
        </w:rPr>
        <w:pict>
          <v:shape id="_x0000_s13428" type="#_x0000_t202" style="position:absolute;margin-left:9.25pt;margin-top:.95pt;width:358.9pt;height:106pt;z-index:253696000" filled="f" stroked="f" strokecolor="black [3213]" strokeweight=".25pt">
            <v:fill type="frame"/>
            <v:stroke dashstyle="longDashDot"/>
            <v:shadow type="perspective" color="#974706 [1609]" opacity=".5" offset="1pt" offset2="-1pt"/>
            <v:textbox style="mso-next-textbox:#_x0000_s13428">
              <w:txbxContent>
                <w:p w:rsidR="0043451C" w:rsidRDefault="005563AC" w:rsidP="005563AC">
                  <w:pPr>
                    <w:spacing w:line="280" w:lineRule="exact"/>
                    <w:ind w:firstLineChars="200" w:firstLine="360"/>
                    <w:rPr>
                      <w:rFonts w:ascii="宋体" w:eastAsia="宋体" w:hAnsi="宋体" w:cs="Times New Roman"/>
                      <w:sz w:val="18"/>
                      <w:szCs w:val="18"/>
                    </w:rPr>
                  </w:pPr>
                  <w:r w:rsidRPr="004A2012">
                    <w:rPr>
                      <w:rFonts w:ascii="宋体" w:eastAsia="宋体" w:hAnsi="宋体" w:cs="Times New Roman" w:hint="eastAsia"/>
                      <w:sz w:val="18"/>
                      <w:szCs w:val="18"/>
                    </w:rPr>
                    <w:t>前不久，为了能进一步提高装车现场的安全性，确保装车现场的绝对安全，严禁无关人员进入装车现场，避免安全意外事故的发生，在小包装大棚装车现场两端安放崭新活动安全警示护栏，取代以往的安全黄色丝带</w:t>
                  </w:r>
                  <w:r w:rsidR="0043451C">
                    <w:rPr>
                      <w:rFonts w:ascii="宋体" w:eastAsia="宋体" w:hAnsi="宋体" w:cs="Times New Roman" w:hint="eastAsia"/>
                      <w:sz w:val="18"/>
                      <w:szCs w:val="18"/>
                    </w:rPr>
                    <w:t>。</w:t>
                  </w:r>
                </w:p>
                <w:p w:rsidR="005563AC" w:rsidRPr="009C0BAC" w:rsidRDefault="005563AC" w:rsidP="005563AC">
                  <w:pPr>
                    <w:spacing w:line="280" w:lineRule="exact"/>
                    <w:ind w:firstLineChars="200" w:firstLine="360"/>
                    <w:rPr>
                      <w:rFonts w:ascii="楷体" w:eastAsia="楷体" w:hAnsi="楷体" w:cs="黑体"/>
                      <w:b/>
                      <w:color w:val="000000"/>
                      <w:kern w:val="0"/>
                      <w:sz w:val="18"/>
                      <w:szCs w:val="18"/>
                    </w:rPr>
                  </w:pPr>
                  <w:r w:rsidRPr="004A2012">
                    <w:rPr>
                      <w:rFonts w:ascii="宋体" w:eastAsia="宋体" w:hAnsi="宋体" w:cs="Times New Roman" w:hint="eastAsia"/>
                      <w:sz w:val="18"/>
                      <w:szCs w:val="18"/>
                    </w:rPr>
                    <w:t>这一安全措施的改变对装车现场更加起到安全警示作用</w:t>
                  </w:r>
                  <w:r w:rsidR="00493FF3">
                    <w:rPr>
                      <w:rFonts w:ascii="宋体" w:eastAsia="宋体" w:hAnsi="宋体" w:cs="Times New Roman" w:hint="eastAsia"/>
                      <w:sz w:val="18"/>
                      <w:szCs w:val="18"/>
                    </w:rPr>
                    <w:t>。</w:t>
                  </w:r>
                  <w:r w:rsidRPr="004A2012">
                    <w:rPr>
                      <w:rFonts w:ascii="宋体" w:eastAsia="宋体" w:hAnsi="宋体" w:cs="Times New Roman" w:hint="eastAsia"/>
                      <w:sz w:val="18"/>
                      <w:szCs w:val="18"/>
                    </w:rPr>
                    <w:t>这一做法还适用于露天的大包装装车现场，在装货车辆四周</w:t>
                  </w:r>
                  <w:r w:rsidR="00493FF3">
                    <w:rPr>
                      <w:rFonts w:ascii="宋体" w:eastAsia="宋体" w:hAnsi="宋体" w:cs="Times New Roman" w:hint="eastAsia"/>
                      <w:sz w:val="18"/>
                      <w:szCs w:val="18"/>
                    </w:rPr>
                    <w:t>全部</w:t>
                  </w:r>
                  <w:r w:rsidRPr="004A2012">
                    <w:rPr>
                      <w:rFonts w:ascii="宋体" w:eastAsia="宋体" w:hAnsi="宋体" w:cs="Times New Roman" w:hint="eastAsia"/>
                      <w:sz w:val="18"/>
                      <w:szCs w:val="18"/>
                    </w:rPr>
                    <w:t>放置安全警示护栏，形成一个完整的安全闭环</w:t>
                  </w:r>
                  <w:r w:rsidR="00493FF3">
                    <w:rPr>
                      <w:rFonts w:ascii="宋体" w:eastAsia="宋体" w:hAnsi="宋体" w:cs="Times New Roman" w:hint="eastAsia"/>
                      <w:sz w:val="18"/>
                      <w:szCs w:val="18"/>
                    </w:rPr>
                    <w:t>。</w:t>
                  </w:r>
                  <w:r w:rsidRPr="004A2012">
                    <w:rPr>
                      <w:rFonts w:ascii="宋体" w:eastAsia="宋体" w:hAnsi="宋体" w:cs="Times New Roman" w:hint="eastAsia"/>
                      <w:sz w:val="18"/>
                      <w:szCs w:val="18"/>
                    </w:rPr>
                    <w:t>这样大大</w:t>
                  </w:r>
                  <w:r w:rsidR="00493FF3">
                    <w:rPr>
                      <w:rFonts w:ascii="宋体" w:eastAsia="宋体" w:hAnsi="宋体" w:cs="Times New Roman" w:hint="eastAsia"/>
                      <w:sz w:val="18"/>
                      <w:szCs w:val="18"/>
                    </w:rPr>
                    <w:t>减少</w:t>
                  </w:r>
                  <w:r w:rsidRPr="004A2012">
                    <w:rPr>
                      <w:rFonts w:ascii="宋体" w:eastAsia="宋体" w:hAnsi="宋体" w:cs="Times New Roman" w:hint="eastAsia"/>
                      <w:sz w:val="18"/>
                      <w:szCs w:val="18"/>
                    </w:rPr>
                    <w:t>装车现场的事故隐患，提高了装车现场的安全性，进一步提升了我公司的安全管理水平。</w:t>
                  </w:r>
                  <w:r w:rsidRPr="009C0BAC">
                    <w:rPr>
                      <w:rFonts w:ascii="楷体" w:eastAsia="楷体" w:hAnsi="楷体" w:cs="黑体" w:hint="eastAsia"/>
                      <w:b/>
                      <w:color w:val="000000"/>
                      <w:kern w:val="0"/>
                      <w:sz w:val="18"/>
                      <w:szCs w:val="18"/>
                    </w:rPr>
                    <w:t>（陈祥）</w:t>
                  </w:r>
                </w:p>
                <w:p w:rsidR="005563AC" w:rsidRPr="005563AC" w:rsidRDefault="005563AC" w:rsidP="005563AC"/>
              </w:txbxContent>
            </v:textbox>
          </v:shape>
        </w:pict>
      </w:r>
    </w:p>
    <w:p w:rsidR="00E84182" w:rsidRDefault="00E84182">
      <w:pPr>
        <w:widowControl/>
        <w:jc w:val="left"/>
      </w:pPr>
    </w:p>
    <w:p w:rsidR="00E84182" w:rsidRDefault="00283826">
      <w:pPr>
        <w:widowControl/>
        <w:jc w:val="left"/>
      </w:pPr>
      <w:r>
        <w:rPr>
          <w:noProof/>
        </w:rPr>
        <w:pict>
          <v:shape id="_x0000_s13430" type="#_x0000_t202" style="position:absolute;margin-left:372.75pt;margin-top:1.15pt;width:290.25pt;height:79pt;z-index:253698048" filled="f" stroked="f" strokecolor="black [3213]" strokeweight=".25pt">
            <v:fill type="frame"/>
            <v:stroke dashstyle="longDashDot"/>
            <v:shadow type="perspective" color="#974706 [1609]" opacity=".5" offset="1pt" offset2="-1pt"/>
            <v:textbox>
              <w:txbxContent>
                <w:p w:rsidR="0043451C" w:rsidRPr="001B5E51" w:rsidRDefault="005563AC" w:rsidP="001B5E51">
                  <w:pPr>
                    <w:spacing w:line="280" w:lineRule="exact"/>
                    <w:ind w:firstLineChars="200" w:firstLine="361"/>
                    <w:rPr>
                      <w:rFonts w:ascii="楷体" w:eastAsia="楷体" w:hAnsi="楷体"/>
                      <w:b/>
                      <w:kern w:val="0"/>
                      <w:sz w:val="18"/>
                      <w:szCs w:val="18"/>
                    </w:rPr>
                  </w:pPr>
                  <w:r w:rsidRPr="001B5E51">
                    <w:rPr>
                      <w:rFonts w:ascii="楷体" w:eastAsia="楷体" w:hAnsi="楷体" w:hint="eastAsia"/>
                      <w:b/>
                      <w:kern w:val="0"/>
                      <w:sz w:val="18"/>
                      <w:szCs w:val="18"/>
                    </w:rPr>
                    <w:t>由于近阶段食盐市场行情看好，根据公司统一安排，各车间</w:t>
                  </w:r>
                  <w:r w:rsidR="0044751A">
                    <w:rPr>
                      <w:rFonts w:ascii="楷体" w:eastAsia="楷体" w:hAnsi="楷体" w:hint="eastAsia"/>
                      <w:b/>
                      <w:kern w:val="0"/>
                      <w:sz w:val="18"/>
                      <w:szCs w:val="18"/>
                    </w:rPr>
                    <w:t>保持</w:t>
                  </w:r>
                  <w:r w:rsidRPr="001B5E51">
                    <w:rPr>
                      <w:rFonts w:ascii="楷体" w:eastAsia="楷体" w:hAnsi="楷体" w:hint="eastAsia"/>
                      <w:b/>
                      <w:kern w:val="0"/>
                      <w:sz w:val="18"/>
                      <w:szCs w:val="18"/>
                    </w:rPr>
                    <w:t>生产连续性，故造成夹碎筑包盐工序人员紧缺，为了更好的满足客户的需求，加工盐车间积极响应，精心组织</w:t>
                  </w:r>
                  <w:r w:rsidR="0044751A">
                    <w:rPr>
                      <w:rFonts w:ascii="楷体" w:eastAsia="楷体" w:hAnsi="楷体" w:hint="eastAsia"/>
                      <w:b/>
                      <w:kern w:val="0"/>
                      <w:sz w:val="18"/>
                      <w:szCs w:val="18"/>
                    </w:rPr>
                    <w:t>抽调由</w:t>
                  </w:r>
                  <w:r w:rsidRPr="001B5E51">
                    <w:rPr>
                      <w:rFonts w:ascii="楷体" w:eastAsia="楷体" w:hAnsi="楷体" w:hint="eastAsia"/>
                      <w:b/>
                      <w:kern w:val="0"/>
                      <w:sz w:val="18"/>
                      <w:szCs w:val="18"/>
                    </w:rPr>
                    <w:t>主任王先树带队</w:t>
                  </w:r>
                  <w:r w:rsidR="0044751A">
                    <w:rPr>
                      <w:rFonts w:ascii="楷体" w:eastAsia="楷体" w:hAnsi="楷体" w:hint="eastAsia"/>
                      <w:b/>
                      <w:kern w:val="0"/>
                      <w:sz w:val="18"/>
                      <w:szCs w:val="18"/>
                    </w:rPr>
                    <w:t>的</w:t>
                  </w:r>
                  <w:r w:rsidRPr="001B5E51">
                    <w:rPr>
                      <w:rFonts w:ascii="楷体" w:eastAsia="楷体" w:hAnsi="楷体" w:hint="eastAsia"/>
                      <w:b/>
                      <w:kern w:val="0"/>
                      <w:sz w:val="18"/>
                      <w:szCs w:val="18"/>
                    </w:rPr>
                    <w:t>后勤人员参与筑包工作，有效的缓解了筑包盐工序缺人现象。</w:t>
                  </w:r>
                </w:p>
                <w:p w:rsidR="005563AC" w:rsidRPr="001B5E51" w:rsidRDefault="005563AC" w:rsidP="001B5E51">
                  <w:pPr>
                    <w:spacing w:line="280" w:lineRule="exact"/>
                    <w:ind w:firstLineChars="200" w:firstLine="361"/>
                    <w:jc w:val="right"/>
                    <w:rPr>
                      <w:rFonts w:ascii="楷体" w:eastAsia="楷体" w:hAnsi="楷体"/>
                      <w:b/>
                      <w:kern w:val="0"/>
                      <w:sz w:val="18"/>
                      <w:szCs w:val="18"/>
                    </w:rPr>
                  </w:pPr>
                  <w:r w:rsidRPr="001B5E51">
                    <w:rPr>
                      <w:rFonts w:ascii="楷体" w:eastAsia="楷体" w:hAnsi="楷体" w:hint="eastAsia"/>
                      <w:b/>
                      <w:kern w:val="0"/>
                      <w:sz w:val="18"/>
                      <w:szCs w:val="18"/>
                    </w:rPr>
                    <w:t>（杨加华）</w:t>
                  </w:r>
                </w:p>
                <w:p w:rsidR="005563AC" w:rsidRDefault="005563AC"/>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CA089E" w:rsidRDefault="00283826">
      <w:pPr>
        <w:widowControl/>
        <w:jc w:val="left"/>
      </w:pPr>
      <w:r>
        <w:rPr>
          <w:noProof/>
        </w:rPr>
        <w:pict>
          <v:group id="_x0000_s1967" style="position:absolute;margin-left:.5pt;margin-top:18.7pt;width:678.6pt;height:51.4pt;z-index:25355571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968"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969"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D4FC3" w:rsidRDefault="00AD4FC3" w:rsidP="00AD4FC3">
                    <w:pPr>
                      <w:rPr>
                        <w:rFonts w:ascii="楷体_GB2312" w:eastAsia="楷体_GB2312"/>
                        <w:b/>
                      </w:rPr>
                    </w:pPr>
                    <w:r w:rsidRPr="005D04FE">
                      <w:rPr>
                        <w:rFonts w:ascii="楷体_GB2312" w:eastAsia="楷体_GB2312" w:hint="eastAsia"/>
                        <w:b/>
                      </w:rPr>
                      <w:t>第</w:t>
                    </w:r>
                    <w:r w:rsidR="00FF3A1C">
                      <w:rPr>
                        <w:rFonts w:ascii="楷体_GB2312" w:eastAsia="楷体_GB2312" w:hint="eastAsia"/>
                        <w:b/>
                      </w:rPr>
                      <w:t>三</w:t>
                    </w:r>
                    <w:r w:rsidRPr="005D04FE">
                      <w:rPr>
                        <w:rFonts w:ascii="楷体_GB2312" w:eastAsia="楷体_GB2312" w:hint="eastAsia"/>
                        <w:b/>
                      </w:rPr>
                      <w:t>版</w:t>
                    </w:r>
                  </w:p>
                  <w:p w:rsidR="00AD4FC3" w:rsidRDefault="00AD4FC3" w:rsidP="00AD4FC3">
                    <w:pPr>
                      <w:rPr>
                        <w:rFonts w:ascii="楷体_GB2312" w:eastAsia="楷体_GB2312"/>
                        <w:b/>
                      </w:rPr>
                    </w:pPr>
                  </w:p>
                  <w:p w:rsidR="00AD4FC3" w:rsidRPr="005D04FE" w:rsidRDefault="00AD4FC3" w:rsidP="00AD4FC3">
                    <w:pPr>
                      <w:rPr>
                        <w:rFonts w:ascii="楷体_GB2312" w:eastAsia="楷体_GB2312"/>
                        <w:b/>
                      </w:rPr>
                    </w:pPr>
                  </w:p>
                </w:txbxContent>
              </v:textbox>
            </v:shape>
          </v:group>
        </w:pict>
      </w:r>
    </w:p>
    <w:sectPr w:rsidR="00CA089E"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99B" w:rsidRDefault="0031499B" w:rsidP="004C02BD">
      <w:r>
        <w:separator/>
      </w:r>
    </w:p>
  </w:endnote>
  <w:endnote w:type="continuationSeparator" w:id="0">
    <w:p w:rsidR="0031499B" w:rsidRDefault="0031499B"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方正美黑简体">
    <w:panose1 w:val="02010601030101010101"/>
    <w:charset w:val="86"/>
    <w:family w:val="auto"/>
    <w:pitch w:val="variable"/>
    <w:sig w:usb0="00000001" w:usb1="080E0000" w:usb2="00000010" w:usb3="00000000" w:csb0="00040000" w:csb1="00000000"/>
  </w:font>
  <w:font w:name="方正水柱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舒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大黑简体">
    <w:panose1 w:val="02010601030101010101"/>
    <w:charset w:val="86"/>
    <w:family w:val="auto"/>
    <w:pitch w:val="variable"/>
    <w:sig w:usb0="00000001" w:usb1="080E0000" w:usb2="00000010" w:usb3="00000000" w:csb0="00040000" w:csb1="00000000"/>
  </w:font>
  <w:font w:name="方正隶二简体">
    <w:panose1 w:val="02010601030101010101"/>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99B" w:rsidRDefault="0031499B" w:rsidP="004C02BD">
      <w:r>
        <w:separator/>
      </w:r>
    </w:p>
  </w:footnote>
  <w:footnote w:type="continuationSeparator" w:id="0">
    <w:p w:rsidR="0031499B" w:rsidRDefault="0031499B"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65pt;height:5.6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4"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677"/>
    <w:rsid w:val="000038E1"/>
    <w:rsid w:val="00003B02"/>
    <w:rsid w:val="00003DFA"/>
    <w:rsid w:val="000043CB"/>
    <w:rsid w:val="000046B4"/>
    <w:rsid w:val="000046BD"/>
    <w:rsid w:val="00004E99"/>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8B0"/>
    <w:rsid w:val="00015F53"/>
    <w:rsid w:val="00016479"/>
    <w:rsid w:val="000169CF"/>
    <w:rsid w:val="00016D2A"/>
    <w:rsid w:val="0001747D"/>
    <w:rsid w:val="00017750"/>
    <w:rsid w:val="000179D6"/>
    <w:rsid w:val="00017F26"/>
    <w:rsid w:val="00020D53"/>
    <w:rsid w:val="00020F00"/>
    <w:rsid w:val="000219C1"/>
    <w:rsid w:val="00021E04"/>
    <w:rsid w:val="000220BB"/>
    <w:rsid w:val="0002258D"/>
    <w:rsid w:val="000227B3"/>
    <w:rsid w:val="00022AEE"/>
    <w:rsid w:val="00022BB8"/>
    <w:rsid w:val="00022D28"/>
    <w:rsid w:val="0002352E"/>
    <w:rsid w:val="000235E7"/>
    <w:rsid w:val="0002362F"/>
    <w:rsid w:val="00023ABB"/>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D6E"/>
    <w:rsid w:val="0004436D"/>
    <w:rsid w:val="0004494F"/>
    <w:rsid w:val="00044A38"/>
    <w:rsid w:val="00044D50"/>
    <w:rsid w:val="00044D5A"/>
    <w:rsid w:val="00044F8D"/>
    <w:rsid w:val="000450B0"/>
    <w:rsid w:val="000456F2"/>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E08"/>
    <w:rsid w:val="000550FB"/>
    <w:rsid w:val="00056033"/>
    <w:rsid w:val="000564B4"/>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AB7"/>
    <w:rsid w:val="00066C39"/>
    <w:rsid w:val="00067398"/>
    <w:rsid w:val="00067923"/>
    <w:rsid w:val="00067A72"/>
    <w:rsid w:val="00067CF3"/>
    <w:rsid w:val="0007064E"/>
    <w:rsid w:val="00070675"/>
    <w:rsid w:val="00070A74"/>
    <w:rsid w:val="00070FB3"/>
    <w:rsid w:val="000715AC"/>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1114"/>
    <w:rsid w:val="0008218C"/>
    <w:rsid w:val="000824FA"/>
    <w:rsid w:val="000829F7"/>
    <w:rsid w:val="00083580"/>
    <w:rsid w:val="000836B5"/>
    <w:rsid w:val="000837BF"/>
    <w:rsid w:val="000838BC"/>
    <w:rsid w:val="00083B14"/>
    <w:rsid w:val="000841C1"/>
    <w:rsid w:val="000845CE"/>
    <w:rsid w:val="000846A5"/>
    <w:rsid w:val="00084CA9"/>
    <w:rsid w:val="000852AE"/>
    <w:rsid w:val="0008535A"/>
    <w:rsid w:val="00085641"/>
    <w:rsid w:val="0008564F"/>
    <w:rsid w:val="0008579C"/>
    <w:rsid w:val="00085B2E"/>
    <w:rsid w:val="0008645A"/>
    <w:rsid w:val="000865E9"/>
    <w:rsid w:val="000866A1"/>
    <w:rsid w:val="000866A8"/>
    <w:rsid w:val="0008671B"/>
    <w:rsid w:val="000872F8"/>
    <w:rsid w:val="00087A25"/>
    <w:rsid w:val="00087B8C"/>
    <w:rsid w:val="00087BC7"/>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F7D"/>
    <w:rsid w:val="0009406C"/>
    <w:rsid w:val="00094303"/>
    <w:rsid w:val="0009492B"/>
    <w:rsid w:val="00094A5D"/>
    <w:rsid w:val="00094CEF"/>
    <w:rsid w:val="00094DD2"/>
    <w:rsid w:val="00094FD4"/>
    <w:rsid w:val="00095763"/>
    <w:rsid w:val="00095812"/>
    <w:rsid w:val="0009675A"/>
    <w:rsid w:val="000967FF"/>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6C4"/>
    <w:rsid w:val="000B2D6D"/>
    <w:rsid w:val="000B2E12"/>
    <w:rsid w:val="000B324A"/>
    <w:rsid w:val="000B3445"/>
    <w:rsid w:val="000B3465"/>
    <w:rsid w:val="000B4921"/>
    <w:rsid w:val="000B4A97"/>
    <w:rsid w:val="000B4CD3"/>
    <w:rsid w:val="000B503C"/>
    <w:rsid w:val="000B511C"/>
    <w:rsid w:val="000B59C5"/>
    <w:rsid w:val="000B65BA"/>
    <w:rsid w:val="000B68F2"/>
    <w:rsid w:val="000B72B2"/>
    <w:rsid w:val="000B74D8"/>
    <w:rsid w:val="000C00C7"/>
    <w:rsid w:val="000C05E9"/>
    <w:rsid w:val="000C095C"/>
    <w:rsid w:val="000C0BFB"/>
    <w:rsid w:val="000C0C57"/>
    <w:rsid w:val="000C15AA"/>
    <w:rsid w:val="000C1EBA"/>
    <w:rsid w:val="000C2008"/>
    <w:rsid w:val="000C2789"/>
    <w:rsid w:val="000C2A8F"/>
    <w:rsid w:val="000C2E38"/>
    <w:rsid w:val="000C319D"/>
    <w:rsid w:val="000C3805"/>
    <w:rsid w:val="000C3A93"/>
    <w:rsid w:val="000C3C8D"/>
    <w:rsid w:val="000C49F8"/>
    <w:rsid w:val="000C4F2B"/>
    <w:rsid w:val="000C52CA"/>
    <w:rsid w:val="000C5A10"/>
    <w:rsid w:val="000C5A37"/>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6A6"/>
    <w:rsid w:val="000D77CE"/>
    <w:rsid w:val="000D7BA6"/>
    <w:rsid w:val="000E0467"/>
    <w:rsid w:val="000E0496"/>
    <w:rsid w:val="000E05AD"/>
    <w:rsid w:val="000E07AE"/>
    <w:rsid w:val="000E089D"/>
    <w:rsid w:val="000E0AE3"/>
    <w:rsid w:val="000E0B1F"/>
    <w:rsid w:val="000E0E7F"/>
    <w:rsid w:val="000E18B9"/>
    <w:rsid w:val="000E1B40"/>
    <w:rsid w:val="000E1D0B"/>
    <w:rsid w:val="000E27A0"/>
    <w:rsid w:val="000E2A23"/>
    <w:rsid w:val="000E2BFF"/>
    <w:rsid w:val="000E2D20"/>
    <w:rsid w:val="000E3136"/>
    <w:rsid w:val="000E36ED"/>
    <w:rsid w:val="000E3B8C"/>
    <w:rsid w:val="000E3F0C"/>
    <w:rsid w:val="000E4363"/>
    <w:rsid w:val="000E4436"/>
    <w:rsid w:val="000E4668"/>
    <w:rsid w:val="000E4E41"/>
    <w:rsid w:val="000E500C"/>
    <w:rsid w:val="000E5367"/>
    <w:rsid w:val="000E60C7"/>
    <w:rsid w:val="000E6809"/>
    <w:rsid w:val="000E6AA6"/>
    <w:rsid w:val="000E6AF7"/>
    <w:rsid w:val="000E7075"/>
    <w:rsid w:val="000E76D9"/>
    <w:rsid w:val="000E7E90"/>
    <w:rsid w:val="000F0153"/>
    <w:rsid w:val="000F0C21"/>
    <w:rsid w:val="000F0FCD"/>
    <w:rsid w:val="000F1D59"/>
    <w:rsid w:val="000F1D70"/>
    <w:rsid w:val="000F2CD0"/>
    <w:rsid w:val="000F2E92"/>
    <w:rsid w:val="000F3652"/>
    <w:rsid w:val="000F3C40"/>
    <w:rsid w:val="000F4307"/>
    <w:rsid w:val="000F4CA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ACC"/>
    <w:rsid w:val="00103ADF"/>
    <w:rsid w:val="00103AF3"/>
    <w:rsid w:val="0010419B"/>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B04"/>
    <w:rsid w:val="001160D9"/>
    <w:rsid w:val="001162C7"/>
    <w:rsid w:val="00116961"/>
    <w:rsid w:val="00116CC6"/>
    <w:rsid w:val="0011759F"/>
    <w:rsid w:val="00117995"/>
    <w:rsid w:val="00117D06"/>
    <w:rsid w:val="00120029"/>
    <w:rsid w:val="001200B2"/>
    <w:rsid w:val="00120C4B"/>
    <w:rsid w:val="00120F05"/>
    <w:rsid w:val="0012103C"/>
    <w:rsid w:val="0012149F"/>
    <w:rsid w:val="0012154F"/>
    <w:rsid w:val="0012188B"/>
    <w:rsid w:val="0012197F"/>
    <w:rsid w:val="001219CD"/>
    <w:rsid w:val="00121AAC"/>
    <w:rsid w:val="00122193"/>
    <w:rsid w:val="0012220D"/>
    <w:rsid w:val="0012353C"/>
    <w:rsid w:val="00123683"/>
    <w:rsid w:val="00123810"/>
    <w:rsid w:val="001244C9"/>
    <w:rsid w:val="00124BBC"/>
    <w:rsid w:val="00124DFF"/>
    <w:rsid w:val="00124F78"/>
    <w:rsid w:val="001251F8"/>
    <w:rsid w:val="001253F0"/>
    <w:rsid w:val="001263D9"/>
    <w:rsid w:val="00126676"/>
    <w:rsid w:val="001266CA"/>
    <w:rsid w:val="001266D7"/>
    <w:rsid w:val="0012689D"/>
    <w:rsid w:val="00126D3D"/>
    <w:rsid w:val="00127257"/>
    <w:rsid w:val="00127462"/>
    <w:rsid w:val="00127FC3"/>
    <w:rsid w:val="00130DFB"/>
    <w:rsid w:val="00130FE3"/>
    <w:rsid w:val="001312E9"/>
    <w:rsid w:val="0013170D"/>
    <w:rsid w:val="00131787"/>
    <w:rsid w:val="00131B30"/>
    <w:rsid w:val="00131F8D"/>
    <w:rsid w:val="00132362"/>
    <w:rsid w:val="00132B55"/>
    <w:rsid w:val="0013319B"/>
    <w:rsid w:val="00133380"/>
    <w:rsid w:val="0013379C"/>
    <w:rsid w:val="00133C38"/>
    <w:rsid w:val="00134099"/>
    <w:rsid w:val="0013428E"/>
    <w:rsid w:val="0013474A"/>
    <w:rsid w:val="00134B6F"/>
    <w:rsid w:val="00135032"/>
    <w:rsid w:val="00135131"/>
    <w:rsid w:val="00135615"/>
    <w:rsid w:val="00135893"/>
    <w:rsid w:val="00135ABC"/>
    <w:rsid w:val="00135F66"/>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3621"/>
    <w:rsid w:val="001440DE"/>
    <w:rsid w:val="00144632"/>
    <w:rsid w:val="00144928"/>
    <w:rsid w:val="00144995"/>
    <w:rsid w:val="00144B25"/>
    <w:rsid w:val="0014538A"/>
    <w:rsid w:val="00145441"/>
    <w:rsid w:val="0014566E"/>
    <w:rsid w:val="001458B3"/>
    <w:rsid w:val="0014672E"/>
    <w:rsid w:val="00146964"/>
    <w:rsid w:val="00146DC5"/>
    <w:rsid w:val="00147394"/>
    <w:rsid w:val="00150192"/>
    <w:rsid w:val="001511D3"/>
    <w:rsid w:val="001518EA"/>
    <w:rsid w:val="00151B00"/>
    <w:rsid w:val="00152065"/>
    <w:rsid w:val="00152091"/>
    <w:rsid w:val="00152455"/>
    <w:rsid w:val="001526F7"/>
    <w:rsid w:val="00153B01"/>
    <w:rsid w:val="0015411D"/>
    <w:rsid w:val="0015418B"/>
    <w:rsid w:val="00154758"/>
    <w:rsid w:val="001549CF"/>
    <w:rsid w:val="001549E5"/>
    <w:rsid w:val="00154B7A"/>
    <w:rsid w:val="00154C8A"/>
    <w:rsid w:val="00154E17"/>
    <w:rsid w:val="00154F6A"/>
    <w:rsid w:val="00155EB0"/>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ED4"/>
    <w:rsid w:val="00164F0E"/>
    <w:rsid w:val="001651AD"/>
    <w:rsid w:val="00165896"/>
    <w:rsid w:val="00165D43"/>
    <w:rsid w:val="00165E01"/>
    <w:rsid w:val="00165E14"/>
    <w:rsid w:val="0016620C"/>
    <w:rsid w:val="00166A66"/>
    <w:rsid w:val="00166ACB"/>
    <w:rsid w:val="00166B5F"/>
    <w:rsid w:val="00166E11"/>
    <w:rsid w:val="00166FF4"/>
    <w:rsid w:val="0016795C"/>
    <w:rsid w:val="001679ED"/>
    <w:rsid w:val="00170474"/>
    <w:rsid w:val="00170A53"/>
    <w:rsid w:val="00170C0A"/>
    <w:rsid w:val="00170F11"/>
    <w:rsid w:val="001711F9"/>
    <w:rsid w:val="00171616"/>
    <w:rsid w:val="001718F7"/>
    <w:rsid w:val="00172046"/>
    <w:rsid w:val="00172160"/>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FD6"/>
    <w:rsid w:val="0017603E"/>
    <w:rsid w:val="001765F2"/>
    <w:rsid w:val="001772A6"/>
    <w:rsid w:val="00180631"/>
    <w:rsid w:val="00181709"/>
    <w:rsid w:val="00181937"/>
    <w:rsid w:val="001819A8"/>
    <w:rsid w:val="00181C8E"/>
    <w:rsid w:val="00181CBC"/>
    <w:rsid w:val="00181DF0"/>
    <w:rsid w:val="0018231A"/>
    <w:rsid w:val="00182F28"/>
    <w:rsid w:val="0018388D"/>
    <w:rsid w:val="00183D0C"/>
    <w:rsid w:val="001842DE"/>
    <w:rsid w:val="001847C5"/>
    <w:rsid w:val="001849A1"/>
    <w:rsid w:val="0018511A"/>
    <w:rsid w:val="00185795"/>
    <w:rsid w:val="00185F4E"/>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88"/>
    <w:rsid w:val="00193814"/>
    <w:rsid w:val="001938AB"/>
    <w:rsid w:val="00193DDE"/>
    <w:rsid w:val="0019430F"/>
    <w:rsid w:val="0019434B"/>
    <w:rsid w:val="001947D2"/>
    <w:rsid w:val="00194926"/>
    <w:rsid w:val="00194C95"/>
    <w:rsid w:val="00195067"/>
    <w:rsid w:val="00195BBD"/>
    <w:rsid w:val="00195EA0"/>
    <w:rsid w:val="00196204"/>
    <w:rsid w:val="001966B1"/>
    <w:rsid w:val="00197221"/>
    <w:rsid w:val="001A0055"/>
    <w:rsid w:val="001A0571"/>
    <w:rsid w:val="001A0DE9"/>
    <w:rsid w:val="001A0E56"/>
    <w:rsid w:val="001A1401"/>
    <w:rsid w:val="001A161B"/>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A02"/>
    <w:rsid w:val="001C3C53"/>
    <w:rsid w:val="001C3EE2"/>
    <w:rsid w:val="001C3FEE"/>
    <w:rsid w:val="001C475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E62"/>
    <w:rsid w:val="001D409E"/>
    <w:rsid w:val="001D412D"/>
    <w:rsid w:val="001D4403"/>
    <w:rsid w:val="001D4463"/>
    <w:rsid w:val="001D4B84"/>
    <w:rsid w:val="001D5397"/>
    <w:rsid w:val="001D5591"/>
    <w:rsid w:val="001D56EC"/>
    <w:rsid w:val="001D5768"/>
    <w:rsid w:val="001D5E9A"/>
    <w:rsid w:val="001D62D6"/>
    <w:rsid w:val="001D6BE2"/>
    <w:rsid w:val="001D6E56"/>
    <w:rsid w:val="001D702D"/>
    <w:rsid w:val="001D7434"/>
    <w:rsid w:val="001D772D"/>
    <w:rsid w:val="001D7938"/>
    <w:rsid w:val="001D7A79"/>
    <w:rsid w:val="001D7D53"/>
    <w:rsid w:val="001E069A"/>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4022F"/>
    <w:rsid w:val="0024039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9B5"/>
    <w:rsid w:val="00252CBC"/>
    <w:rsid w:val="00254271"/>
    <w:rsid w:val="00254A6C"/>
    <w:rsid w:val="002555D7"/>
    <w:rsid w:val="00255E4F"/>
    <w:rsid w:val="00256B86"/>
    <w:rsid w:val="00256E7C"/>
    <w:rsid w:val="002572A2"/>
    <w:rsid w:val="0025779B"/>
    <w:rsid w:val="00257AF2"/>
    <w:rsid w:val="00257B2D"/>
    <w:rsid w:val="00260F89"/>
    <w:rsid w:val="00261466"/>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CCB"/>
    <w:rsid w:val="002768CC"/>
    <w:rsid w:val="00277501"/>
    <w:rsid w:val="00277641"/>
    <w:rsid w:val="0027795F"/>
    <w:rsid w:val="00277AA5"/>
    <w:rsid w:val="0028005C"/>
    <w:rsid w:val="0028025F"/>
    <w:rsid w:val="002805D3"/>
    <w:rsid w:val="002809C8"/>
    <w:rsid w:val="00280D1E"/>
    <w:rsid w:val="002818EC"/>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65F0"/>
    <w:rsid w:val="00286D45"/>
    <w:rsid w:val="00287464"/>
    <w:rsid w:val="00287ACC"/>
    <w:rsid w:val="00287CDD"/>
    <w:rsid w:val="00287EC9"/>
    <w:rsid w:val="00290337"/>
    <w:rsid w:val="002905A7"/>
    <w:rsid w:val="00290DF6"/>
    <w:rsid w:val="00292708"/>
    <w:rsid w:val="00292DE9"/>
    <w:rsid w:val="00293827"/>
    <w:rsid w:val="002938D2"/>
    <w:rsid w:val="00293FBE"/>
    <w:rsid w:val="00293FF0"/>
    <w:rsid w:val="002944C9"/>
    <w:rsid w:val="00294687"/>
    <w:rsid w:val="00294A48"/>
    <w:rsid w:val="00294D85"/>
    <w:rsid w:val="00295355"/>
    <w:rsid w:val="0029593C"/>
    <w:rsid w:val="00296091"/>
    <w:rsid w:val="0029611B"/>
    <w:rsid w:val="00296820"/>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22F4"/>
    <w:rsid w:val="002A291E"/>
    <w:rsid w:val="002A293E"/>
    <w:rsid w:val="002A29B7"/>
    <w:rsid w:val="002A2AAA"/>
    <w:rsid w:val="002A2AE7"/>
    <w:rsid w:val="002A333B"/>
    <w:rsid w:val="002A41E9"/>
    <w:rsid w:val="002A42C7"/>
    <w:rsid w:val="002A43AD"/>
    <w:rsid w:val="002A47DD"/>
    <w:rsid w:val="002A4AC0"/>
    <w:rsid w:val="002A4E1F"/>
    <w:rsid w:val="002A5218"/>
    <w:rsid w:val="002A5C6B"/>
    <w:rsid w:val="002A5DCF"/>
    <w:rsid w:val="002A6000"/>
    <w:rsid w:val="002A6682"/>
    <w:rsid w:val="002A6707"/>
    <w:rsid w:val="002A6836"/>
    <w:rsid w:val="002A7468"/>
    <w:rsid w:val="002A76FB"/>
    <w:rsid w:val="002A77C3"/>
    <w:rsid w:val="002A78A2"/>
    <w:rsid w:val="002A7EE3"/>
    <w:rsid w:val="002B0069"/>
    <w:rsid w:val="002B0360"/>
    <w:rsid w:val="002B046A"/>
    <w:rsid w:val="002B0B91"/>
    <w:rsid w:val="002B0B96"/>
    <w:rsid w:val="002B0C99"/>
    <w:rsid w:val="002B0ECF"/>
    <w:rsid w:val="002B115C"/>
    <w:rsid w:val="002B14DD"/>
    <w:rsid w:val="002B1B39"/>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F1C"/>
    <w:rsid w:val="002C0F83"/>
    <w:rsid w:val="002C1684"/>
    <w:rsid w:val="002C1876"/>
    <w:rsid w:val="002C1B15"/>
    <w:rsid w:val="002C1C7E"/>
    <w:rsid w:val="002C1EF0"/>
    <w:rsid w:val="002C1F78"/>
    <w:rsid w:val="002C2797"/>
    <w:rsid w:val="002C285C"/>
    <w:rsid w:val="002C29EB"/>
    <w:rsid w:val="002C2CE0"/>
    <w:rsid w:val="002C2F8D"/>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657"/>
    <w:rsid w:val="002D0B25"/>
    <w:rsid w:val="002D140F"/>
    <w:rsid w:val="002D14D0"/>
    <w:rsid w:val="002D16C2"/>
    <w:rsid w:val="002D227B"/>
    <w:rsid w:val="002D258E"/>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647"/>
    <w:rsid w:val="002E192A"/>
    <w:rsid w:val="002E1F3D"/>
    <w:rsid w:val="002E226E"/>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69C"/>
    <w:rsid w:val="002F383C"/>
    <w:rsid w:val="002F3B79"/>
    <w:rsid w:val="002F3B9E"/>
    <w:rsid w:val="002F4516"/>
    <w:rsid w:val="002F48CD"/>
    <w:rsid w:val="002F4B1C"/>
    <w:rsid w:val="002F4BE1"/>
    <w:rsid w:val="002F522A"/>
    <w:rsid w:val="002F57D1"/>
    <w:rsid w:val="002F6808"/>
    <w:rsid w:val="002F6A18"/>
    <w:rsid w:val="002F6A7F"/>
    <w:rsid w:val="002F7050"/>
    <w:rsid w:val="002F7105"/>
    <w:rsid w:val="002F76D4"/>
    <w:rsid w:val="002F7A71"/>
    <w:rsid w:val="003000B3"/>
    <w:rsid w:val="0030095A"/>
    <w:rsid w:val="0030116A"/>
    <w:rsid w:val="003014EB"/>
    <w:rsid w:val="00301671"/>
    <w:rsid w:val="0030198B"/>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CA0"/>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203C"/>
    <w:rsid w:val="00312765"/>
    <w:rsid w:val="00312A48"/>
    <w:rsid w:val="00313141"/>
    <w:rsid w:val="00313478"/>
    <w:rsid w:val="0031348C"/>
    <w:rsid w:val="00313638"/>
    <w:rsid w:val="003136B0"/>
    <w:rsid w:val="003136DA"/>
    <w:rsid w:val="00313A88"/>
    <w:rsid w:val="0031499B"/>
    <w:rsid w:val="00314E5E"/>
    <w:rsid w:val="003159FE"/>
    <w:rsid w:val="00315C40"/>
    <w:rsid w:val="00315DCB"/>
    <w:rsid w:val="00315E71"/>
    <w:rsid w:val="00315FB4"/>
    <w:rsid w:val="00315FBB"/>
    <w:rsid w:val="003161BE"/>
    <w:rsid w:val="003162F4"/>
    <w:rsid w:val="00316484"/>
    <w:rsid w:val="00316D13"/>
    <w:rsid w:val="0031740E"/>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64DE"/>
    <w:rsid w:val="003267DC"/>
    <w:rsid w:val="00326D54"/>
    <w:rsid w:val="00327BD2"/>
    <w:rsid w:val="00327E81"/>
    <w:rsid w:val="00330049"/>
    <w:rsid w:val="00330E76"/>
    <w:rsid w:val="00331537"/>
    <w:rsid w:val="0033171B"/>
    <w:rsid w:val="00331C62"/>
    <w:rsid w:val="0033302A"/>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696E"/>
    <w:rsid w:val="00346EF9"/>
    <w:rsid w:val="0034756E"/>
    <w:rsid w:val="0034783F"/>
    <w:rsid w:val="003505CF"/>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660B"/>
    <w:rsid w:val="00356D1A"/>
    <w:rsid w:val="003571AE"/>
    <w:rsid w:val="003572C3"/>
    <w:rsid w:val="00357BB0"/>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1C8"/>
    <w:rsid w:val="00373C5D"/>
    <w:rsid w:val="00373E47"/>
    <w:rsid w:val="003747B2"/>
    <w:rsid w:val="00374FCE"/>
    <w:rsid w:val="003759A1"/>
    <w:rsid w:val="00375B4A"/>
    <w:rsid w:val="003761B5"/>
    <w:rsid w:val="0037658F"/>
    <w:rsid w:val="00376A88"/>
    <w:rsid w:val="0037724C"/>
    <w:rsid w:val="003773D8"/>
    <w:rsid w:val="00380416"/>
    <w:rsid w:val="00380488"/>
    <w:rsid w:val="00380611"/>
    <w:rsid w:val="003806FC"/>
    <w:rsid w:val="003809FD"/>
    <w:rsid w:val="00381782"/>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8CF"/>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B0829"/>
    <w:rsid w:val="003B0C65"/>
    <w:rsid w:val="003B0CC0"/>
    <w:rsid w:val="003B0EB8"/>
    <w:rsid w:val="003B1159"/>
    <w:rsid w:val="003B12DA"/>
    <w:rsid w:val="003B14D0"/>
    <w:rsid w:val="003B18F1"/>
    <w:rsid w:val="003B1F37"/>
    <w:rsid w:val="003B2027"/>
    <w:rsid w:val="003B26F7"/>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285"/>
    <w:rsid w:val="003B7837"/>
    <w:rsid w:val="003B7A4E"/>
    <w:rsid w:val="003B7E0E"/>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32E"/>
    <w:rsid w:val="003C4669"/>
    <w:rsid w:val="003C4BCD"/>
    <w:rsid w:val="003C5479"/>
    <w:rsid w:val="003C5EA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311B"/>
    <w:rsid w:val="003D44CE"/>
    <w:rsid w:val="003D504D"/>
    <w:rsid w:val="003D5124"/>
    <w:rsid w:val="003D528E"/>
    <w:rsid w:val="003D531F"/>
    <w:rsid w:val="003D541B"/>
    <w:rsid w:val="003D5742"/>
    <w:rsid w:val="003D5B87"/>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7058"/>
    <w:rsid w:val="003E79E4"/>
    <w:rsid w:val="003E7EE7"/>
    <w:rsid w:val="003F00E6"/>
    <w:rsid w:val="003F04D3"/>
    <w:rsid w:val="003F080A"/>
    <w:rsid w:val="003F0B5B"/>
    <w:rsid w:val="003F0BDA"/>
    <w:rsid w:val="003F0C29"/>
    <w:rsid w:val="003F0C53"/>
    <w:rsid w:val="003F0F53"/>
    <w:rsid w:val="003F1656"/>
    <w:rsid w:val="003F1968"/>
    <w:rsid w:val="003F1DA7"/>
    <w:rsid w:val="003F1EA4"/>
    <w:rsid w:val="003F258F"/>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8DA"/>
    <w:rsid w:val="00410B80"/>
    <w:rsid w:val="00410E59"/>
    <w:rsid w:val="004112D4"/>
    <w:rsid w:val="004119BC"/>
    <w:rsid w:val="00411E20"/>
    <w:rsid w:val="00412056"/>
    <w:rsid w:val="00412674"/>
    <w:rsid w:val="00412D1E"/>
    <w:rsid w:val="00413EA2"/>
    <w:rsid w:val="00414330"/>
    <w:rsid w:val="00414404"/>
    <w:rsid w:val="0041457C"/>
    <w:rsid w:val="004145FE"/>
    <w:rsid w:val="00414CBB"/>
    <w:rsid w:val="004150F7"/>
    <w:rsid w:val="0041543C"/>
    <w:rsid w:val="00415476"/>
    <w:rsid w:val="004157F8"/>
    <w:rsid w:val="00415C2A"/>
    <w:rsid w:val="00416139"/>
    <w:rsid w:val="004162BE"/>
    <w:rsid w:val="00416A87"/>
    <w:rsid w:val="00417254"/>
    <w:rsid w:val="004179B2"/>
    <w:rsid w:val="00417CFC"/>
    <w:rsid w:val="00417DFB"/>
    <w:rsid w:val="00417F78"/>
    <w:rsid w:val="00420010"/>
    <w:rsid w:val="00420152"/>
    <w:rsid w:val="00420650"/>
    <w:rsid w:val="00420883"/>
    <w:rsid w:val="0042096D"/>
    <w:rsid w:val="00420D1A"/>
    <w:rsid w:val="00420EFC"/>
    <w:rsid w:val="00421328"/>
    <w:rsid w:val="00422605"/>
    <w:rsid w:val="004227EA"/>
    <w:rsid w:val="00422EBC"/>
    <w:rsid w:val="00422ECB"/>
    <w:rsid w:val="00423ABB"/>
    <w:rsid w:val="00424491"/>
    <w:rsid w:val="00424A85"/>
    <w:rsid w:val="00424D36"/>
    <w:rsid w:val="004251F3"/>
    <w:rsid w:val="004253D4"/>
    <w:rsid w:val="00425C68"/>
    <w:rsid w:val="00426167"/>
    <w:rsid w:val="00426C1B"/>
    <w:rsid w:val="00426ED5"/>
    <w:rsid w:val="00426F35"/>
    <w:rsid w:val="004270A9"/>
    <w:rsid w:val="004279FE"/>
    <w:rsid w:val="00427EE8"/>
    <w:rsid w:val="00431591"/>
    <w:rsid w:val="004317BC"/>
    <w:rsid w:val="00431B55"/>
    <w:rsid w:val="00431F4D"/>
    <w:rsid w:val="004324F6"/>
    <w:rsid w:val="004326B6"/>
    <w:rsid w:val="0043346D"/>
    <w:rsid w:val="004335CB"/>
    <w:rsid w:val="004338F5"/>
    <w:rsid w:val="00433BBF"/>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408BB"/>
    <w:rsid w:val="00441803"/>
    <w:rsid w:val="004419F6"/>
    <w:rsid w:val="00441AB5"/>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132A"/>
    <w:rsid w:val="004613B6"/>
    <w:rsid w:val="00461616"/>
    <w:rsid w:val="004617AD"/>
    <w:rsid w:val="00461E90"/>
    <w:rsid w:val="0046201D"/>
    <w:rsid w:val="0046201F"/>
    <w:rsid w:val="004622B9"/>
    <w:rsid w:val="0046294A"/>
    <w:rsid w:val="00462B9E"/>
    <w:rsid w:val="00462DD1"/>
    <w:rsid w:val="00463571"/>
    <w:rsid w:val="004636D1"/>
    <w:rsid w:val="00463940"/>
    <w:rsid w:val="004639C3"/>
    <w:rsid w:val="00465F51"/>
    <w:rsid w:val="0046620A"/>
    <w:rsid w:val="004663E9"/>
    <w:rsid w:val="0046653E"/>
    <w:rsid w:val="00466666"/>
    <w:rsid w:val="00466928"/>
    <w:rsid w:val="00466C6C"/>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EB5"/>
    <w:rsid w:val="004750E4"/>
    <w:rsid w:val="0047535D"/>
    <w:rsid w:val="004754A2"/>
    <w:rsid w:val="004754BB"/>
    <w:rsid w:val="004754BC"/>
    <w:rsid w:val="00475637"/>
    <w:rsid w:val="00475861"/>
    <w:rsid w:val="004758E1"/>
    <w:rsid w:val="00475909"/>
    <w:rsid w:val="00475BC9"/>
    <w:rsid w:val="00475C68"/>
    <w:rsid w:val="00475CBC"/>
    <w:rsid w:val="00475E1E"/>
    <w:rsid w:val="00476401"/>
    <w:rsid w:val="00476756"/>
    <w:rsid w:val="00476CA6"/>
    <w:rsid w:val="00476F4C"/>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B97"/>
    <w:rsid w:val="00482CFC"/>
    <w:rsid w:val="00483124"/>
    <w:rsid w:val="0048336C"/>
    <w:rsid w:val="00483600"/>
    <w:rsid w:val="004837E1"/>
    <w:rsid w:val="00484AB3"/>
    <w:rsid w:val="00485309"/>
    <w:rsid w:val="00485858"/>
    <w:rsid w:val="004859C0"/>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BBC"/>
    <w:rsid w:val="00491D79"/>
    <w:rsid w:val="00492269"/>
    <w:rsid w:val="004923AE"/>
    <w:rsid w:val="0049278F"/>
    <w:rsid w:val="00492A06"/>
    <w:rsid w:val="00492CB9"/>
    <w:rsid w:val="00492D9D"/>
    <w:rsid w:val="00492F42"/>
    <w:rsid w:val="00492F65"/>
    <w:rsid w:val="004931CC"/>
    <w:rsid w:val="004933E8"/>
    <w:rsid w:val="00493BB6"/>
    <w:rsid w:val="00493E5B"/>
    <w:rsid w:val="00493F0F"/>
    <w:rsid w:val="00493FF3"/>
    <w:rsid w:val="00494392"/>
    <w:rsid w:val="00494D02"/>
    <w:rsid w:val="004951D9"/>
    <w:rsid w:val="004953A6"/>
    <w:rsid w:val="0049598E"/>
    <w:rsid w:val="00495DFE"/>
    <w:rsid w:val="00495FB8"/>
    <w:rsid w:val="004968E6"/>
    <w:rsid w:val="00496C7D"/>
    <w:rsid w:val="00496D46"/>
    <w:rsid w:val="00496FA6"/>
    <w:rsid w:val="004971A4"/>
    <w:rsid w:val="0049743B"/>
    <w:rsid w:val="00497798"/>
    <w:rsid w:val="00497DAA"/>
    <w:rsid w:val="004A1173"/>
    <w:rsid w:val="004A1ABE"/>
    <w:rsid w:val="004A1DDF"/>
    <w:rsid w:val="004A1EFC"/>
    <w:rsid w:val="004A2295"/>
    <w:rsid w:val="004A23A3"/>
    <w:rsid w:val="004A2629"/>
    <w:rsid w:val="004A2797"/>
    <w:rsid w:val="004A29D3"/>
    <w:rsid w:val="004A2AFA"/>
    <w:rsid w:val="004A2C7F"/>
    <w:rsid w:val="004A2E8A"/>
    <w:rsid w:val="004A387B"/>
    <w:rsid w:val="004A3BBA"/>
    <w:rsid w:val="004A4591"/>
    <w:rsid w:val="004A49D6"/>
    <w:rsid w:val="004A4AED"/>
    <w:rsid w:val="004A4B02"/>
    <w:rsid w:val="004A53CE"/>
    <w:rsid w:val="004A5844"/>
    <w:rsid w:val="004A594D"/>
    <w:rsid w:val="004A5A42"/>
    <w:rsid w:val="004A5C93"/>
    <w:rsid w:val="004A5DC3"/>
    <w:rsid w:val="004A5E82"/>
    <w:rsid w:val="004A66CA"/>
    <w:rsid w:val="004A6978"/>
    <w:rsid w:val="004A6D1C"/>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73FA"/>
    <w:rsid w:val="004B7DAA"/>
    <w:rsid w:val="004B7EB2"/>
    <w:rsid w:val="004C0079"/>
    <w:rsid w:val="004C02BD"/>
    <w:rsid w:val="004C0B6D"/>
    <w:rsid w:val="004C0D12"/>
    <w:rsid w:val="004C0F58"/>
    <w:rsid w:val="004C23BB"/>
    <w:rsid w:val="004C27C1"/>
    <w:rsid w:val="004C290F"/>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1392"/>
    <w:rsid w:val="004D1F4F"/>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30E"/>
    <w:rsid w:val="004F0698"/>
    <w:rsid w:val="004F094F"/>
    <w:rsid w:val="004F102D"/>
    <w:rsid w:val="004F170F"/>
    <w:rsid w:val="004F1E7B"/>
    <w:rsid w:val="004F216B"/>
    <w:rsid w:val="004F295A"/>
    <w:rsid w:val="004F2A72"/>
    <w:rsid w:val="004F3169"/>
    <w:rsid w:val="004F3743"/>
    <w:rsid w:val="004F4194"/>
    <w:rsid w:val="004F436B"/>
    <w:rsid w:val="004F44C4"/>
    <w:rsid w:val="004F45E7"/>
    <w:rsid w:val="004F4BCE"/>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81"/>
    <w:rsid w:val="005110B3"/>
    <w:rsid w:val="00511D9C"/>
    <w:rsid w:val="00512099"/>
    <w:rsid w:val="005124DB"/>
    <w:rsid w:val="005125D8"/>
    <w:rsid w:val="00512A7E"/>
    <w:rsid w:val="00512F0E"/>
    <w:rsid w:val="0051324C"/>
    <w:rsid w:val="0051364F"/>
    <w:rsid w:val="00513749"/>
    <w:rsid w:val="005139B2"/>
    <w:rsid w:val="00513D1D"/>
    <w:rsid w:val="005141FE"/>
    <w:rsid w:val="0051469E"/>
    <w:rsid w:val="00514D3A"/>
    <w:rsid w:val="0051541D"/>
    <w:rsid w:val="005158B5"/>
    <w:rsid w:val="00515AD3"/>
    <w:rsid w:val="00515BBF"/>
    <w:rsid w:val="00516394"/>
    <w:rsid w:val="005170ED"/>
    <w:rsid w:val="005179AE"/>
    <w:rsid w:val="00517ED9"/>
    <w:rsid w:val="00520062"/>
    <w:rsid w:val="00521248"/>
    <w:rsid w:val="0052134B"/>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C67"/>
    <w:rsid w:val="00527835"/>
    <w:rsid w:val="00527A1D"/>
    <w:rsid w:val="00527C30"/>
    <w:rsid w:val="005301BC"/>
    <w:rsid w:val="00530214"/>
    <w:rsid w:val="005307AC"/>
    <w:rsid w:val="00530A42"/>
    <w:rsid w:val="00530CB3"/>
    <w:rsid w:val="00530E5B"/>
    <w:rsid w:val="00530F79"/>
    <w:rsid w:val="00530FBF"/>
    <w:rsid w:val="005314DE"/>
    <w:rsid w:val="0053175C"/>
    <w:rsid w:val="00531836"/>
    <w:rsid w:val="0053207D"/>
    <w:rsid w:val="005322A9"/>
    <w:rsid w:val="0053234D"/>
    <w:rsid w:val="005324C0"/>
    <w:rsid w:val="00532CAD"/>
    <w:rsid w:val="00532CE2"/>
    <w:rsid w:val="00533808"/>
    <w:rsid w:val="00533899"/>
    <w:rsid w:val="005339E2"/>
    <w:rsid w:val="00533EA4"/>
    <w:rsid w:val="005347D1"/>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C7D"/>
    <w:rsid w:val="005422D1"/>
    <w:rsid w:val="005424B8"/>
    <w:rsid w:val="00542ED1"/>
    <w:rsid w:val="0054316B"/>
    <w:rsid w:val="005437F0"/>
    <w:rsid w:val="00543AFC"/>
    <w:rsid w:val="00543C66"/>
    <w:rsid w:val="00543F68"/>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3B8"/>
    <w:rsid w:val="00551761"/>
    <w:rsid w:val="00551EBA"/>
    <w:rsid w:val="0055248E"/>
    <w:rsid w:val="00553139"/>
    <w:rsid w:val="005534DA"/>
    <w:rsid w:val="00553980"/>
    <w:rsid w:val="00553BAC"/>
    <w:rsid w:val="00553CDF"/>
    <w:rsid w:val="0055466B"/>
    <w:rsid w:val="00554B82"/>
    <w:rsid w:val="005552FD"/>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EF"/>
    <w:rsid w:val="00560D07"/>
    <w:rsid w:val="00561458"/>
    <w:rsid w:val="00562191"/>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2AA"/>
    <w:rsid w:val="00566398"/>
    <w:rsid w:val="00566510"/>
    <w:rsid w:val="00566BBD"/>
    <w:rsid w:val="00566D67"/>
    <w:rsid w:val="00567134"/>
    <w:rsid w:val="00567441"/>
    <w:rsid w:val="00567622"/>
    <w:rsid w:val="00567748"/>
    <w:rsid w:val="00567D35"/>
    <w:rsid w:val="005701AD"/>
    <w:rsid w:val="005704EC"/>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A7A"/>
    <w:rsid w:val="00580305"/>
    <w:rsid w:val="00580B6A"/>
    <w:rsid w:val="00580D36"/>
    <w:rsid w:val="00581155"/>
    <w:rsid w:val="00581E1F"/>
    <w:rsid w:val="00581F14"/>
    <w:rsid w:val="0058227A"/>
    <w:rsid w:val="0058252B"/>
    <w:rsid w:val="00582E44"/>
    <w:rsid w:val="00582F2B"/>
    <w:rsid w:val="00582F71"/>
    <w:rsid w:val="0058317F"/>
    <w:rsid w:val="00583664"/>
    <w:rsid w:val="00583A4F"/>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A2"/>
    <w:rsid w:val="005B16C6"/>
    <w:rsid w:val="005B1BB8"/>
    <w:rsid w:val="005B1FF5"/>
    <w:rsid w:val="005B24B6"/>
    <w:rsid w:val="005B29C9"/>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B7C"/>
    <w:rsid w:val="005D1B8B"/>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CDB"/>
    <w:rsid w:val="005D628F"/>
    <w:rsid w:val="005D67C2"/>
    <w:rsid w:val="005D7564"/>
    <w:rsid w:val="005D768F"/>
    <w:rsid w:val="005D76FD"/>
    <w:rsid w:val="005D793D"/>
    <w:rsid w:val="005E0004"/>
    <w:rsid w:val="005E0394"/>
    <w:rsid w:val="005E03DF"/>
    <w:rsid w:val="005E0AD0"/>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46E"/>
    <w:rsid w:val="00603712"/>
    <w:rsid w:val="00603A10"/>
    <w:rsid w:val="00603BBF"/>
    <w:rsid w:val="00604418"/>
    <w:rsid w:val="00604650"/>
    <w:rsid w:val="00604E9D"/>
    <w:rsid w:val="00605131"/>
    <w:rsid w:val="006055D8"/>
    <w:rsid w:val="00605CD1"/>
    <w:rsid w:val="006061DB"/>
    <w:rsid w:val="0060627F"/>
    <w:rsid w:val="00606899"/>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2085F"/>
    <w:rsid w:val="00620DAE"/>
    <w:rsid w:val="006210C6"/>
    <w:rsid w:val="0062147D"/>
    <w:rsid w:val="00622304"/>
    <w:rsid w:val="0062253B"/>
    <w:rsid w:val="00622B62"/>
    <w:rsid w:val="00622E04"/>
    <w:rsid w:val="00623906"/>
    <w:rsid w:val="0062399D"/>
    <w:rsid w:val="00623EAF"/>
    <w:rsid w:val="00623F4F"/>
    <w:rsid w:val="0062432E"/>
    <w:rsid w:val="00624B6E"/>
    <w:rsid w:val="006253E2"/>
    <w:rsid w:val="006259E8"/>
    <w:rsid w:val="006260DA"/>
    <w:rsid w:val="00626F24"/>
    <w:rsid w:val="00626F38"/>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6CF"/>
    <w:rsid w:val="00640F71"/>
    <w:rsid w:val="0064104F"/>
    <w:rsid w:val="00641740"/>
    <w:rsid w:val="00641F32"/>
    <w:rsid w:val="00642277"/>
    <w:rsid w:val="00642383"/>
    <w:rsid w:val="006425EA"/>
    <w:rsid w:val="00642A78"/>
    <w:rsid w:val="00642E83"/>
    <w:rsid w:val="006441AA"/>
    <w:rsid w:val="0064451B"/>
    <w:rsid w:val="00644C07"/>
    <w:rsid w:val="00644D4D"/>
    <w:rsid w:val="00645305"/>
    <w:rsid w:val="00645328"/>
    <w:rsid w:val="006461AC"/>
    <w:rsid w:val="0064662B"/>
    <w:rsid w:val="00646928"/>
    <w:rsid w:val="00646AEC"/>
    <w:rsid w:val="00646BD4"/>
    <w:rsid w:val="00646F8D"/>
    <w:rsid w:val="00647046"/>
    <w:rsid w:val="00647837"/>
    <w:rsid w:val="006479A5"/>
    <w:rsid w:val="006500ED"/>
    <w:rsid w:val="006500EF"/>
    <w:rsid w:val="00650168"/>
    <w:rsid w:val="00650401"/>
    <w:rsid w:val="006505CC"/>
    <w:rsid w:val="00650A95"/>
    <w:rsid w:val="00650C78"/>
    <w:rsid w:val="00650F8B"/>
    <w:rsid w:val="006512AC"/>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4AC"/>
    <w:rsid w:val="00664516"/>
    <w:rsid w:val="00664891"/>
    <w:rsid w:val="00664955"/>
    <w:rsid w:val="00664B14"/>
    <w:rsid w:val="006650B2"/>
    <w:rsid w:val="00665278"/>
    <w:rsid w:val="006662F4"/>
    <w:rsid w:val="006664E3"/>
    <w:rsid w:val="00666667"/>
    <w:rsid w:val="0066676A"/>
    <w:rsid w:val="00666D50"/>
    <w:rsid w:val="00667312"/>
    <w:rsid w:val="00667E39"/>
    <w:rsid w:val="00667EF8"/>
    <w:rsid w:val="00667F24"/>
    <w:rsid w:val="006705AC"/>
    <w:rsid w:val="00671003"/>
    <w:rsid w:val="0067164F"/>
    <w:rsid w:val="00671700"/>
    <w:rsid w:val="00672233"/>
    <w:rsid w:val="00672B55"/>
    <w:rsid w:val="0067324E"/>
    <w:rsid w:val="006732D5"/>
    <w:rsid w:val="00673357"/>
    <w:rsid w:val="006740B3"/>
    <w:rsid w:val="006742CE"/>
    <w:rsid w:val="006751B2"/>
    <w:rsid w:val="00675548"/>
    <w:rsid w:val="00675692"/>
    <w:rsid w:val="00675790"/>
    <w:rsid w:val="006757D1"/>
    <w:rsid w:val="006757E8"/>
    <w:rsid w:val="00675B52"/>
    <w:rsid w:val="006762B1"/>
    <w:rsid w:val="006762D9"/>
    <w:rsid w:val="0067634F"/>
    <w:rsid w:val="00676417"/>
    <w:rsid w:val="00676633"/>
    <w:rsid w:val="00676D0E"/>
    <w:rsid w:val="0067712B"/>
    <w:rsid w:val="006774CB"/>
    <w:rsid w:val="00680800"/>
    <w:rsid w:val="0068082E"/>
    <w:rsid w:val="006810A6"/>
    <w:rsid w:val="006818FC"/>
    <w:rsid w:val="00681C9F"/>
    <w:rsid w:val="00681E7F"/>
    <w:rsid w:val="00681EC5"/>
    <w:rsid w:val="006820D7"/>
    <w:rsid w:val="006823D1"/>
    <w:rsid w:val="00682466"/>
    <w:rsid w:val="006825A6"/>
    <w:rsid w:val="00682A9F"/>
    <w:rsid w:val="00682F79"/>
    <w:rsid w:val="00682F9F"/>
    <w:rsid w:val="006833C6"/>
    <w:rsid w:val="00683610"/>
    <w:rsid w:val="0068390E"/>
    <w:rsid w:val="006846DE"/>
    <w:rsid w:val="0068482B"/>
    <w:rsid w:val="00684A66"/>
    <w:rsid w:val="00684CCA"/>
    <w:rsid w:val="0068508C"/>
    <w:rsid w:val="0068518A"/>
    <w:rsid w:val="006856E4"/>
    <w:rsid w:val="00685A55"/>
    <w:rsid w:val="00685E23"/>
    <w:rsid w:val="0068633D"/>
    <w:rsid w:val="00686CEE"/>
    <w:rsid w:val="00687561"/>
    <w:rsid w:val="0068785E"/>
    <w:rsid w:val="006878A6"/>
    <w:rsid w:val="006900F9"/>
    <w:rsid w:val="00690476"/>
    <w:rsid w:val="00690CE4"/>
    <w:rsid w:val="006910FC"/>
    <w:rsid w:val="006918E3"/>
    <w:rsid w:val="00691955"/>
    <w:rsid w:val="00691AB9"/>
    <w:rsid w:val="00692296"/>
    <w:rsid w:val="0069250A"/>
    <w:rsid w:val="0069269F"/>
    <w:rsid w:val="00692E3B"/>
    <w:rsid w:val="00693290"/>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7C5B"/>
    <w:rsid w:val="006C0355"/>
    <w:rsid w:val="006C0878"/>
    <w:rsid w:val="006C09D7"/>
    <w:rsid w:val="006C0D4A"/>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21B9"/>
    <w:rsid w:val="006D25F1"/>
    <w:rsid w:val="006D2895"/>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26F"/>
    <w:rsid w:val="006F0712"/>
    <w:rsid w:val="006F0851"/>
    <w:rsid w:val="006F0902"/>
    <w:rsid w:val="006F09DD"/>
    <w:rsid w:val="006F13A4"/>
    <w:rsid w:val="006F2104"/>
    <w:rsid w:val="006F2769"/>
    <w:rsid w:val="006F29ED"/>
    <w:rsid w:val="006F2A32"/>
    <w:rsid w:val="006F2A42"/>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201"/>
    <w:rsid w:val="0070273F"/>
    <w:rsid w:val="0070291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C37"/>
    <w:rsid w:val="00710C5D"/>
    <w:rsid w:val="00711432"/>
    <w:rsid w:val="00711804"/>
    <w:rsid w:val="00711E5F"/>
    <w:rsid w:val="0071228D"/>
    <w:rsid w:val="007123EC"/>
    <w:rsid w:val="0071285D"/>
    <w:rsid w:val="00712B98"/>
    <w:rsid w:val="00712DCE"/>
    <w:rsid w:val="0071360F"/>
    <w:rsid w:val="00713EAD"/>
    <w:rsid w:val="0071410B"/>
    <w:rsid w:val="00714929"/>
    <w:rsid w:val="00715217"/>
    <w:rsid w:val="007154DA"/>
    <w:rsid w:val="007158FD"/>
    <w:rsid w:val="007164A4"/>
    <w:rsid w:val="00716731"/>
    <w:rsid w:val="007168AF"/>
    <w:rsid w:val="00716BC4"/>
    <w:rsid w:val="00716CF7"/>
    <w:rsid w:val="00717355"/>
    <w:rsid w:val="00717549"/>
    <w:rsid w:val="00720490"/>
    <w:rsid w:val="0072071F"/>
    <w:rsid w:val="007207E0"/>
    <w:rsid w:val="007209A1"/>
    <w:rsid w:val="00720A38"/>
    <w:rsid w:val="00720D24"/>
    <w:rsid w:val="00720FBA"/>
    <w:rsid w:val="00721988"/>
    <w:rsid w:val="00721BF7"/>
    <w:rsid w:val="00721FE1"/>
    <w:rsid w:val="00722DD2"/>
    <w:rsid w:val="00723BDC"/>
    <w:rsid w:val="00724A45"/>
    <w:rsid w:val="00725EA7"/>
    <w:rsid w:val="00725EA8"/>
    <w:rsid w:val="00726490"/>
    <w:rsid w:val="007264E0"/>
    <w:rsid w:val="007266F5"/>
    <w:rsid w:val="00726990"/>
    <w:rsid w:val="00726DF9"/>
    <w:rsid w:val="0072733E"/>
    <w:rsid w:val="00727544"/>
    <w:rsid w:val="00727A31"/>
    <w:rsid w:val="007304D3"/>
    <w:rsid w:val="007307BD"/>
    <w:rsid w:val="007311C4"/>
    <w:rsid w:val="0073141A"/>
    <w:rsid w:val="00731495"/>
    <w:rsid w:val="007322B4"/>
    <w:rsid w:val="00732831"/>
    <w:rsid w:val="00732AFF"/>
    <w:rsid w:val="00732B59"/>
    <w:rsid w:val="00732C27"/>
    <w:rsid w:val="007332E2"/>
    <w:rsid w:val="00733693"/>
    <w:rsid w:val="0073369D"/>
    <w:rsid w:val="00733942"/>
    <w:rsid w:val="00733BE6"/>
    <w:rsid w:val="0073480C"/>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6042"/>
    <w:rsid w:val="00766330"/>
    <w:rsid w:val="00766400"/>
    <w:rsid w:val="0076655E"/>
    <w:rsid w:val="00767111"/>
    <w:rsid w:val="0076761D"/>
    <w:rsid w:val="00767756"/>
    <w:rsid w:val="00770000"/>
    <w:rsid w:val="007701ED"/>
    <w:rsid w:val="00770EF3"/>
    <w:rsid w:val="00771E82"/>
    <w:rsid w:val="0077215F"/>
    <w:rsid w:val="00772834"/>
    <w:rsid w:val="00773A33"/>
    <w:rsid w:val="00773A5D"/>
    <w:rsid w:val="00773AE0"/>
    <w:rsid w:val="00773BFA"/>
    <w:rsid w:val="00773C24"/>
    <w:rsid w:val="00774911"/>
    <w:rsid w:val="00774D3D"/>
    <w:rsid w:val="0077506A"/>
    <w:rsid w:val="0077539C"/>
    <w:rsid w:val="0077550D"/>
    <w:rsid w:val="00775CC8"/>
    <w:rsid w:val="007762E8"/>
    <w:rsid w:val="00776687"/>
    <w:rsid w:val="007766FB"/>
    <w:rsid w:val="0077685B"/>
    <w:rsid w:val="00776981"/>
    <w:rsid w:val="00776A07"/>
    <w:rsid w:val="00776B66"/>
    <w:rsid w:val="0077708C"/>
    <w:rsid w:val="00777883"/>
    <w:rsid w:val="00777C48"/>
    <w:rsid w:val="00780C53"/>
    <w:rsid w:val="00780DE4"/>
    <w:rsid w:val="00780E8B"/>
    <w:rsid w:val="00780E92"/>
    <w:rsid w:val="007816FF"/>
    <w:rsid w:val="00781BDD"/>
    <w:rsid w:val="007822CD"/>
    <w:rsid w:val="0078236B"/>
    <w:rsid w:val="007828A5"/>
    <w:rsid w:val="00782946"/>
    <w:rsid w:val="00782BD6"/>
    <w:rsid w:val="00782D93"/>
    <w:rsid w:val="00783022"/>
    <w:rsid w:val="00783230"/>
    <w:rsid w:val="00783335"/>
    <w:rsid w:val="00783913"/>
    <w:rsid w:val="00783958"/>
    <w:rsid w:val="00783A6F"/>
    <w:rsid w:val="0078445C"/>
    <w:rsid w:val="007844BD"/>
    <w:rsid w:val="00784959"/>
    <w:rsid w:val="0078553A"/>
    <w:rsid w:val="00785641"/>
    <w:rsid w:val="007857FB"/>
    <w:rsid w:val="00785B13"/>
    <w:rsid w:val="007862A7"/>
    <w:rsid w:val="0078681D"/>
    <w:rsid w:val="007868D0"/>
    <w:rsid w:val="00786B9A"/>
    <w:rsid w:val="00787202"/>
    <w:rsid w:val="0078739E"/>
    <w:rsid w:val="00787A16"/>
    <w:rsid w:val="00787C78"/>
    <w:rsid w:val="00790690"/>
    <w:rsid w:val="007906F4"/>
    <w:rsid w:val="00790AFA"/>
    <w:rsid w:val="00790D7A"/>
    <w:rsid w:val="00791358"/>
    <w:rsid w:val="00791D5B"/>
    <w:rsid w:val="007921E9"/>
    <w:rsid w:val="00792705"/>
    <w:rsid w:val="00792A1C"/>
    <w:rsid w:val="00792E9D"/>
    <w:rsid w:val="00793080"/>
    <w:rsid w:val="0079329A"/>
    <w:rsid w:val="0079448B"/>
    <w:rsid w:val="00794AF5"/>
    <w:rsid w:val="00794F82"/>
    <w:rsid w:val="007953B5"/>
    <w:rsid w:val="007958A5"/>
    <w:rsid w:val="007958A6"/>
    <w:rsid w:val="00795C1C"/>
    <w:rsid w:val="00795DF0"/>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D"/>
    <w:rsid w:val="007A1CC3"/>
    <w:rsid w:val="007A2261"/>
    <w:rsid w:val="007A3535"/>
    <w:rsid w:val="007A39F8"/>
    <w:rsid w:val="007A3B0D"/>
    <w:rsid w:val="007A3B28"/>
    <w:rsid w:val="007A3D3C"/>
    <w:rsid w:val="007A3E53"/>
    <w:rsid w:val="007A3FB8"/>
    <w:rsid w:val="007A438E"/>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D37"/>
    <w:rsid w:val="007B2D8D"/>
    <w:rsid w:val="007B3589"/>
    <w:rsid w:val="007B3A1C"/>
    <w:rsid w:val="007B433C"/>
    <w:rsid w:val="007B4956"/>
    <w:rsid w:val="007B4F20"/>
    <w:rsid w:val="007B56D1"/>
    <w:rsid w:val="007B5762"/>
    <w:rsid w:val="007B6244"/>
    <w:rsid w:val="007B667A"/>
    <w:rsid w:val="007B6C4B"/>
    <w:rsid w:val="007B7076"/>
    <w:rsid w:val="007B733A"/>
    <w:rsid w:val="007B762A"/>
    <w:rsid w:val="007C0237"/>
    <w:rsid w:val="007C0576"/>
    <w:rsid w:val="007C0780"/>
    <w:rsid w:val="007C083B"/>
    <w:rsid w:val="007C1BB4"/>
    <w:rsid w:val="007C1C79"/>
    <w:rsid w:val="007C1D04"/>
    <w:rsid w:val="007C3746"/>
    <w:rsid w:val="007C4C57"/>
    <w:rsid w:val="007C4E66"/>
    <w:rsid w:val="007C4F98"/>
    <w:rsid w:val="007C4FA7"/>
    <w:rsid w:val="007C5406"/>
    <w:rsid w:val="007C5564"/>
    <w:rsid w:val="007C566D"/>
    <w:rsid w:val="007C5938"/>
    <w:rsid w:val="007C5A55"/>
    <w:rsid w:val="007C5ADE"/>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87E"/>
    <w:rsid w:val="007D4B39"/>
    <w:rsid w:val="007D5051"/>
    <w:rsid w:val="007D637E"/>
    <w:rsid w:val="007D6472"/>
    <w:rsid w:val="007D6541"/>
    <w:rsid w:val="007D672C"/>
    <w:rsid w:val="007D690C"/>
    <w:rsid w:val="007D6E82"/>
    <w:rsid w:val="007D6FE9"/>
    <w:rsid w:val="007D7060"/>
    <w:rsid w:val="007D77C8"/>
    <w:rsid w:val="007D7BD1"/>
    <w:rsid w:val="007E0105"/>
    <w:rsid w:val="007E013A"/>
    <w:rsid w:val="007E05C9"/>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7AF"/>
    <w:rsid w:val="007E4869"/>
    <w:rsid w:val="007E52C6"/>
    <w:rsid w:val="007E5847"/>
    <w:rsid w:val="007E5D0E"/>
    <w:rsid w:val="007E5D81"/>
    <w:rsid w:val="007E5DD3"/>
    <w:rsid w:val="007E5DDE"/>
    <w:rsid w:val="007E6A5A"/>
    <w:rsid w:val="007E7B87"/>
    <w:rsid w:val="007E7C5E"/>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7A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642"/>
    <w:rsid w:val="00814BF8"/>
    <w:rsid w:val="00814F12"/>
    <w:rsid w:val="00814F92"/>
    <w:rsid w:val="00815AC6"/>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9A9"/>
    <w:rsid w:val="00823AC0"/>
    <w:rsid w:val="00823BCC"/>
    <w:rsid w:val="00823F05"/>
    <w:rsid w:val="00824376"/>
    <w:rsid w:val="008248BE"/>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99"/>
    <w:rsid w:val="00835AAF"/>
    <w:rsid w:val="00835D58"/>
    <w:rsid w:val="00836018"/>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FB7"/>
    <w:rsid w:val="00844A6C"/>
    <w:rsid w:val="00844D97"/>
    <w:rsid w:val="00844EE4"/>
    <w:rsid w:val="00845520"/>
    <w:rsid w:val="00845778"/>
    <w:rsid w:val="0084584A"/>
    <w:rsid w:val="008458F8"/>
    <w:rsid w:val="00845A32"/>
    <w:rsid w:val="00845BAF"/>
    <w:rsid w:val="00846750"/>
    <w:rsid w:val="00846FA4"/>
    <w:rsid w:val="0084712D"/>
    <w:rsid w:val="008471D2"/>
    <w:rsid w:val="0084774C"/>
    <w:rsid w:val="00847A0E"/>
    <w:rsid w:val="00847B86"/>
    <w:rsid w:val="00847C6F"/>
    <w:rsid w:val="00847EA4"/>
    <w:rsid w:val="00847F48"/>
    <w:rsid w:val="00850168"/>
    <w:rsid w:val="00850464"/>
    <w:rsid w:val="008504D7"/>
    <w:rsid w:val="008513F6"/>
    <w:rsid w:val="00851822"/>
    <w:rsid w:val="00851842"/>
    <w:rsid w:val="0085190A"/>
    <w:rsid w:val="00851A09"/>
    <w:rsid w:val="00851CBE"/>
    <w:rsid w:val="008526FA"/>
    <w:rsid w:val="00852A1C"/>
    <w:rsid w:val="00852DB9"/>
    <w:rsid w:val="00852DCE"/>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0C"/>
    <w:rsid w:val="0086394C"/>
    <w:rsid w:val="00863B0E"/>
    <w:rsid w:val="00864003"/>
    <w:rsid w:val="00864152"/>
    <w:rsid w:val="0086466F"/>
    <w:rsid w:val="00864778"/>
    <w:rsid w:val="008648B0"/>
    <w:rsid w:val="00864F19"/>
    <w:rsid w:val="0086533F"/>
    <w:rsid w:val="0086567A"/>
    <w:rsid w:val="00865A97"/>
    <w:rsid w:val="00865AAC"/>
    <w:rsid w:val="00865B33"/>
    <w:rsid w:val="00865CD8"/>
    <w:rsid w:val="008660A8"/>
    <w:rsid w:val="008661B7"/>
    <w:rsid w:val="008663C6"/>
    <w:rsid w:val="008664AC"/>
    <w:rsid w:val="008664AE"/>
    <w:rsid w:val="00866A2B"/>
    <w:rsid w:val="00866B09"/>
    <w:rsid w:val="008670C5"/>
    <w:rsid w:val="0086783B"/>
    <w:rsid w:val="00867D67"/>
    <w:rsid w:val="00867EBB"/>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83E"/>
    <w:rsid w:val="00885B23"/>
    <w:rsid w:val="00885F89"/>
    <w:rsid w:val="0088629D"/>
    <w:rsid w:val="008862D7"/>
    <w:rsid w:val="008865BD"/>
    <w:rsid w:val="00886AF3"/>
    <w:rsid w:val="00886B71"/>
    <w:rsid w:val="00886CA3"/>
    <w:rsid w:val="008878C5"/>
    <w:rsid w:val="00887919"/>
    <w:rsid w:val="00887E03"/>
    <w:rsid w:val="0089008A"/>
    <w:rsid w:val="008905D0"/>
    <w:rsid w:val="00890FD4"/>
    <w:rsid w:val="008918B0"/>
    <w:rsid w:val="00891E3F"/>
    <w:rsid w:val="00892E74"/>
    <w:rsid w:val="0089319E"/>
    <w:rsid w:val="00893422"/>
    <w:rsid w:val="00893709"/>
    <w:rsid w:val="00893966"/>
    <w:rsid w:val="00893B16"/>
    <w:rsid w:val="00893CE9"/>
    <w:rsid w:val="00894026"/>
    <w:rsid w:val="008947B6"/>
    <w:rsid w:val="00894F4D"/>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F7B"/>
    <w:rsid w:val="008B320C"/>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98"/>
    <w:rsid w:val="008D2442"/>
    <w:rsid w:val="008D298E"/>
    <w:rsid w:val="008D2ECB"/>
    <w:rsid w:val="008D2F5E"/>
    <w:rsid w:val="008D33C7"/>
    <w:rsid w:val="008D3AA0"/>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11D2"/>
    <w:rsid w:val="008E13D7"/>
    <w:rsid w:val="008E155D"/>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A76"/>
    <w:rsid w:val="0090021C"/>
    <w:rsid w:val="009009C0"/>
    <w:rsid w:val="00900AA4"/>
    <w:rsid w:val="00900C06"/>
    <w:rsid w:val="00900C11"/>
    <w:rsid w:val="00900CAC"/>
    <w:rsid w:val="00900F3B"/>
    <w:rsid w:val="0090162E"/>
    <w:rsid w:val="0090282C"/>
    <w:rsid w:val="0090307A"/>
    <w:rsid w:val="0090309B"/>
    <w:rsid w:val="009033DE"/>
    <w:rsid w:val="009034E3"/>
    <w:rsid w:val="009035EF"/>
    <w:rsid w:val="00903ABB"/>
    <w:rsid w:val="00903AFE"/>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8DE"/>
    <w:rsid w:val="00914C96"/>
    <w:rsid w:val="00914E7B"/>
    <w:rsid w:val="00915C22"/>
    <w:rsid w:val="00916B1E"/>
    <w:rsid w:val="00916BC9"/>
    <w:rsid w:val="0091710B"/>
    <w:rsid w:val="009201AF"/>
    <w:rsid w:val="00920435"/>
    <w:rsid w:val="009209D7"/>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B9"/>
    <w:rsid w:val="00927050"/>
    <w:rsid w:val="00927144"/>
    <w:rsid w:val="00927883"/>
    <w:rsid w:val="00931007"/>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47B82"/>
    <w:rsid w:val="0095036A"/>
    <w:rsid w:val="009506FF"/>
    <w:rsid w:val="0095098C"/>
    <w:rsid w:val="00951A45"/>
    <w:rsid w:val="00951C52"/>
    <w:rsid w:val="00952394"/>
    <w:rsid w:val="00952B64"/>
    <w:rsid w:val="00952BA8"/>
    <w:rsid w:val="00952FE4"/>
    <w:rsid w:val="00953F93"/>
    <w:rsid w:val="009543A8"/>
    <w:rsid w:val="0095462E"/>
    <w:rsid w:val="009552F4"/>
    <w:rsid w:val="00955893"/>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FF4"/>
    <w:rsid w:val="009700E3"/>
    <w:rsid w:val="00970216"/>
    <w:rsid w:val="00970554"/>
    <w:rsid w:val="009708AE"/>
    <w:rsid w:val="00970C9B"/>
    <w:rsid w:val="00971251"/>
    <w:rsid w:val="009715F7"/>
    <w:rsid w:val="00971A64"/>
    <w:rsid w:val="009723E7"/>
    <w:rsid w:val="009724CC"/>
    <w:rsid w:val="0097264A"/>
    <w:rsid w:val="009728F6"/>
    <w:rsid w:val="00972AB5"/>
    <w:rsid w:val="00972AD5"/>
    <w:rsid w:val="00972E00"/>
    <w:rsid w:val="00972EFB"/>
    <w:rsid w:val="009730EA"/>
    <w:rsid w:val="00973320"/>
    <w:rsid w:val="00973351"/>
    <w:rsid w:val="00973467"/>
    <w:rsid w:val="00973958"/>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2003"/>
    <w:rsid w:val="00982006"/>
    <w:rsid w:val="009821D2"/>
    <w:rsid w:val="00982637"/>
    <w:rsid w:val="009827E1"/>
    <w:rsid w:val="00983471"/>
    <w:rsid w:val="00983994"/>
    <w:rsid w:val="00984435"/>
    <w:rsid w:val="00984BAB"/>
    <w:rsid w:val="009852DC"/>
    <w:rsid w:val="00985644"/>
    <w:rsid w:val="0098592D"/>
    <w:rsid w:val="0098599E"/>
    <w:rsid w:val="00985B6E"/>
    <w:rsid w:val="00986C6B"/>
    <w:rsid w:val="00986CEC"/>
    <w:rsid w:val="00987255"/>
    <w:rsid w:val="0098743F"/>
    <w:rsid w:val="00987DFB"/>
    <w:rsid w:val="009904C3"/>
    <w:rsid w:val="009904C4"/>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7C1"/>
    <w:rsid w:val="00993835"/>
    <w:rsid w:val="00994295"/>
    <w:rsid w:val="009946A1"/>
    <w:rsid w:val="00994CD6"/>
    <w:rsid w:val="00994F87"/>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287"/>
    <w:rsid w:val="009A3938"/>
    <w:rsid w:val="009A41F8"/>
    <w:rsid w:val="009A45B8"/>
    <w:rsid w:val="009A4768"/>
    <w:rsid w:val="009A498E"/>
    <w:rsid w:val="009A4F28"/>
    <w:rsid w:val="009A6EC4"/>
    <w:rsid w:val="009A7084"/>
    <w:rsid w:val="009A7DC8"/>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6AB"/>
    <w:rsid w:val="009B77A6"/>
    <w:rsid w:val="009B7809"/>
    <w:rsid w:val="009B7A40"/>
    <w:rsid w:val="009C0139"/>
    <w:rsid w:val="009C0226"/>
    <w:rsid w:val="009C045D"/>
    <w:rsid w:val="009C04AD"/>
    <w:rsid w:val="009C04E9"/>
    <w:rsid w:val="009C05E7"/>
    <w:rsid w:val="009C0A64"/>
    <w:rsid w:val="009C0BAC"/>
    <w:rsid w:val="009C1751"/>
    <w:rsid w:val="009C2374"/>
    <w:rsid w:val="009C2668"/>
    <w:rsid w:val="009C28AC"/>
    <w:rsid w:val="009C29C0"/>
    <w:rsid w:val="009C2FBA"/>
    <w:rsid w:val="009C3784"/>
    <w:rsid w:val="009C3FF6"/>
    <w:rsid w:val="009C43F5"/>
    <w:rsid w:val="009C58E2"/>
    <w:rsid w:val="009C5A07"/>
    <w:rsid w:val="009C5E34"/>
    <w:rsid w:val="009C62C8"/>
    <w:rsid w:val="009C6408"/>
    <w:rsid w:val="009C6741"/>
    <w:rsid w:val="009C6825"/>
    <w:rsid w:val="009C6AEA"/>
    <w:rsid w:val="009C7703"/>
    <w:rsid w:val="009C7EBF"/>
    <w:rsid w:val="009D0B24"/>
    <w:rsid w:val="009D0B40"/>
    <w:rsid w:val="009D101E"/>
    <w:rsid w:val="009D1099"/>
    <w:rsid w:val="009D1969"/>
    <w:rsid w:val="009D2075"/>
    <w:rsid w:val="009D2400"/>
    <w:rsid w:val="009D269E"/>
    <w:rsid w:val="009D2DC7"/>
    <w:rsid w:val="009D2E60"/>
    <w:rsid w:val="009D2F7B"/>
    <w:rsid w:val="009D34B8"/>
    <w:rsid w:val="009D371A"/>
    <w:rsid w:val="009D3766"/>
    <w:rsid w:val="009D4C14"/>
    <w:rsid w:val="009D4C47"/>
    <w:rsid w:val="009D53E2"/>
    <w:rsid w:val="009D5895"/>
    <w:rsid w:val="009D5ED4"/>
    <w:rsid w:val="009D616C"/>
    <w:rsid w:val="009D69E4"/>
    <w:rsid w:val="009D7203"/>
    <w:rsid w:val="009D7270"/>
    <w:rsid w:val="009D72B1"/>
    <w:rsid w:val="009D73B5"/>
    <w:rsid w:val="009D73F5"/>
    <w:rsid w:val="009D7804"/>
    <w:rsid w:val="009D7ACF"/>
    <w:rsid w:val="009D7CA3"/>
    <w:rsid w:val="009D7E95"/>
    <w:rsid w:val="009D7F3E"/>
    <w:rsid w:val="009E24AF"/>
    <w:rsid w:val="009E28EF"/>
    <w:rsid w:val="009E2BF0"/>
    <w:rsid w:val="009E2E47"/>
    <w:rsid w:val="009E31F3"/>
    <w:rsid w:val="009E3731"/>
    <w:rsid w:val="009E3A67"/>
    <w:rsid w:val="009E41DE"/>
    <w:rsid w:val="009E4513"/>
    <w:rsid w:val="009E489C"/>
    <w:rsid w:val="009E48C8"/>
    <w:rsid w:val="009E4A37"/>
    <w:rsid w:val="009E4E66"/>
    <w:rsid w:val="009E55AD"/>
    <w:rsid w:val="009E5AE2"/>
    <w:rsid w:val="009E5B1E"/>
    <w:rsid w:val="009E5CCF"/>
    <w:rsid w:val="009E5F17"/>
    <w:rsid w:val="009E62EF"/>
    <w:rsid w:val="009E6483"/>
    <w:rsid w:val="009E6A19"/>
    <w:rsid w:val="009E6CF8"/>
    <w:rsid w:val="009E7CA0"/>
    <w:rsid w:val="009E7DFB"/>
    <w:rsid w:val="009E7EBC"/>
    <w:rsid w:val="009E7F99"/>
    <w:rsid w:val="009F0233"/>
    <w:rsid w:val="009F0282"/>
    <w:rsid w:val="009F051E"/>
    <w:rsid w:val="009F0B0B"/>
    <w:rsid w:val="009F0C66"/>
    <w:rsid w:val="009F1C24"/>
    <w:rsid w:val="009F2049"/>
    <w:rsid w:val="009F23BF"/>
    <w:rsid w:val="009F2ACF"/>
    <w:rsid w:val="009F2BD1"/>
    <w:rsid w:val="009F2D8F"/>
    <w:rsid w:val="009F31D9"/>
    <w:rsid w:val="009F36CE"/>
    <w:rsid w:val="009F39F9"/>
    <w:rsid w:val="009F3C64"/>
    <w:rsid w:val="009F3E87"/>
    <w:rsid w:val="009F49B8"/>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C37"/>
    <w:rsid w:val="00A21D44"/>
    <w:rsid w:val="00A21D5D"/>
    <w:rsid w:val="00A2205A"/>
    <w:rsid w:val="00A2241E"/>
    <w:rsid w:val="00A2267D"/>
    <w:rsid w:val="00A22B79"/>
    <w:rsid w:val="00A22CA5"/>
    <w:rsid w:val="00A22D2C"/>
    <w:rsid w:val="00A23525"/>
    <w:rsid w:val="00A23A64"/>
    <w:rsid w:val="00A247DF"/>
    <w:rsid w:val="00A2489E"/>
    <w:rsid w:val="00A2494A"/>
    <w:rsid w:val="00A253B1"/>
    <w:rsid w:val="00A26771"/>
    <w:rsid w:val="00A26A7F"/>
    <w:rsid w:val="00A26EFE"/>
    <w:rsid w:val="00A27020"/>
    <w:rsid w:val="00A2711B"/>
    <w:rsid w:val="00A278F5"/>
    <w:rsid w:val="00A27E5F"/>
    <w:rsid w:val="00A30031"/>
    <w:rsid w:val="00A30685"/>
    <w:rsid w:val="00A309BA"/>
    <w:rsid w:val="00A30B8B"/>
    <w:rsid w:val="00A30F2F"/>
    <w:rsid w:val="00A30FCA"/>
    <w:rsid w:val="00A31066"/>
    <w:rsid w:val="00A31402"/>
    <w:rsid w:val="00A31666"/>
    <w:rsid w:val="00A32062"/>
    <w:rsid w:val="00A322CF"/>
    <w:rsid w:val="00A329A6"/>
    <w:rsid w:val="00A34078"/>
    <w:rsid w:val="00A340D5"/>
    <w:rsid w:val="00A34423"/>
    <w:rsid w:val="00A346CB"/>
    <w:rsid w:val="00A347A2"/>
    <w:rsid w:val="00A3498C"/>
    <w:rsid w:val="00A34B3F"/>
    <w:rsid w:val="00A34B9A"/>
    <w:rsid w:val="00A355AA"/>
    <w:rsid w:val="00A359D8"/>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2E2"/>
    <w:rsid w:val="00A437B1"/>
    <w:rsid w:val="00A44918"/>
    <w:rsid w:val="00A44966"/>
    <w:rsid w:val="00A45847"/>
    <w:rsid w:val="00A45A69"/>
    <w:rsid w:val="00A4645B"/>
    <w:rsid w:val="00A4755B"/>
    <w:rsid w:val="00A47D46"/>
    <w:rsid w:val="00A501F3"/>
    <w:rsid w:val="00A5046B"/>
    <w:rsid w:val="00A50627"/>
    <w:rsid w:val="00A506A6"/>
    <w:rsid w:val="00A508F3"/>
    <w:rsid w:val="00A51079"/>
    <w:rsid w:val="00A5162A"/>
    <w:rsid w:val="00A517CA"/>
    <w:rsid w:val="00A51A39"/>
    <w:rsid w:val="00A531A7"/>
    <w:rsid w:val="00A53336"/>
    <w:rsid w:val="00A542E2"/>
    <w:rsid w:val="00A54721"/>
    <w:rsid w:val="00A5477E"/>
    <w:rsid w:val="00A549CD"/>
    <w:rsid w:val="00A54C1F"/>
    <w:rsid w:val="00A54D24"/>
    <w:rsid w:val="00A54F03"/>
    <w:rsid w:val="00A55235"/>
    <w:rsid w:val="00A55B0C"/>
    <w:rsid w:val="00A5623D"/>
    <w:rsid w:val="00A56860"/>
    <w:rsid w:val="00A570C6"/>
    <w:rsid w:val="00A57DC7"/>
    <w:rsid w:val="00A57ECC"/>
    <w:rsid w:val="00A61F9B"/>
    <w:rsid w:val="00A6212F"/>
    <w:rsid w:val="00A621B8"/>
    <w:rsid w:val="00A6283A"/>
    <w:rsid w:val="00A629D1"/>
    <w:rsid w:val="00A63084"/>
    <w:rsid w:val="00A637B6"/>
    <w:rsid w:val="00A64549"/>
    <w:rsid w:val="00A64F3F"/>
    <w:rsid w:val="00A650C5"/>
    <w:rsid w:val="00A6533C"/>
    <w:rsid w:val="00A65688"/>
    <w:rsid w:val="00A659F1"/>
    <w:rsid w:val="00A65C8E"/>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481D"/>
    <w:rsid w:val="00A95029"/>
    <w:rsid w:val="00A9545B"/>
    <w:rsid w:val="00A954A5"/>
    <w:rsid w:val="00A95558"/>
    <w:rsid w:val="00A95A00"/>
    <w:rsid w:val="00A95E7F"/>
    <w:rsid w:val="00A97065"/>
    <w:rsid w:val="00A971A4"/>
    <w:rsid w:val="00A97514"/>
    <w:rsid w:val="00A977A0"/>
    <w:rsid w:val="00A9797F"/>
    <w:rsid w:val="00A97F7B"/>
    <w:rsid w:val="00AA0119"/>
    <w:rsid w:val="00AA05E0"/>
    <w:rsid w:val="00AA090F"/>
    <w:rsid w:val="00AA0F69"/>
    <w:rsid w:val="00AA15A0"/>
    <w:rsid w:val="00AA1BDF"/>
    <w:rsid w:val="00AA25A6"/>
    <w:rsid w:val="00AA27C3"/>
    <w:rsid w:val="00AA2E18"/>
    <w:rsid w:val="00AA2F9C"/>
    <w:rsid w:val="00AA3625"/>
    <w:rsid w:val="00AA3D5A"/>
    <w:rsid w:val="00AA3D92"/>
    <w:rsid w:val="00AA4432"/>
    <w:rsid w:val="00AA48C6"/>
    <w:rsid w:val="00AA490E"/>
    <w:rsid w:val="00AA585F"/>
    <w:rsid w:val="00AA62AD"/>
    <w:rsid w:val="00AA6370"/>
    <w:rsid w:val="00AA6444"/>
    <w:rsid w:val="00AA66D7"/>
    <w:rsid w:val="00AA6983"/>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AF1"/>
    <w:rsid w:val="00AD0662"/>
    <w:rsid w:val="00AD06DE"/>
    <w:rsid w:val="00AD0ACA"/>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A9E"/>
    <w:rsid w:val="00AD4FC3"/>
    <w:rsid w:val="00AD676B"/>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CDB"/>
    <w:rsid w:val="00AE3D35"/>
    <w:rsid w:val="00AE3E91"/>
    <w:rsid w:val="00AE48F6"/>
    <w:rsid w:val="00AE4D42"/>
    <w:rsid w:val="00AE558C"/>
    <w:rsid w:val="00AE5E89"/>
    <w:rsid w:val="00AE6023"/>
    <w:rsid w:val="00AE6359"/>
    <w:rsid w:val="00AE639F"/>
    <w:rsid w:val="00AE6EBC"/>
    <w:rsid w:val="00AE71A9"/>
    <w:rsid w:val="00AE755A"/>
    <w:rsid w:val="00AE76E6"/>
    <w:rsid w:val="00AE78D1"/>
    <w:rsid w:val="00AE7A34"/>
    <w:rsid w:val="00AE7C33"/>
    <w:rsid w:val="00AF063C"/>
    <w:rsid w:val="00AF0EBC"/>
    <w:rsid w:val="00AF0FF7"/>
    <w:rsid w:val="00AF10B6"/>
    <w:rsid w:val="00AF150D"/>
    <w:rsid w:val="00AF1B54"/>
    <w:rsid w:val="00AF203E"/>
    <w:rsid w:val="00AF26D0"/>
    <w:rsid w:val="00AF26E2"/>
    <w:rsid w:val="00AF2820"/>
    <w:rsid w:val="00AF3463"/>
    <w:rsid w:val="00AF3897"/>
    <w:rsid w:val="00AF38E1"/>
    <w:rsid w:val="00AF45B3"/>
    <w:rsid w:val="00AF4734"/>
    <w:rsid w:val="00AF47D5"/>
    <w:rsid w:val="00AF4AEE"/>
    <w:rsid w:val="00AF4EC6"/>
    <w:rsid w:val="00AF5BEA"/>
    <w:rsid w:val="00AF67E5"/>
    <w:rsid w:val="00AF6E8A"/>
    <w:rsid w:val="00AF7069"/>
    <w:rsid w:val="00AF73A3"/>
    <w:rsid w:val="00B00307"/>
    <w:rsid w:val="00B0081E"/>
    <w:rsid w:val="00B00C45"/>
    <w:rsid w:val="00B00F58"/>
    <w:rsid w:val="00B00FA1"/>
    <w:rsid w:val="00B00FD1"/>
    <w:rsid w:val="00B0146C"/>
    <w:rsid w:val="00B020C5"/>
    <w:rsid w:val="00B02C65"/>
    <w:rsid w:val="00B03131"/>
    <w:rsid w:val="00B03466"/>
    <w:rsid w:val="00B03705"/>
    <w:rsid w:val="00B048CE"/>
    <w:rsid w:val="00B05094"/>
    <w:rsid w:val="00B05AC4"/>
    <w:rsid w:val="00B05ACA"/>
    <w:rsid w:val="00B06028"/>
    <w:rsid w:val="00B0617D"/>
    <w:rsid w:val="00B067EA"/>
    <w:rsid w:val="00B06847"/>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7E4"/>
    <w:rsid w:val="00B219E6"/>
    <w:rsid w:val="00B21C89"/>
    <w:rsid w:val="00B21E6C"/>
    <w:rsid w:val="00B22153"/>
    <w:rsid w:val="00B22382"/>
    <w:rsid w:val="00B22502"/>
    <w:rsid w:val="00B22663"/>
    <w:rsid w:val="00B23008"/>
    <w:rsid w:val="00B236E5"/>
    <w:rsid w:val="00B23718"/>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649"/>
    <w:rsid w:val="00B35894"/>
    <w:rsid w:val="00B35B76"/>
    <w:rsid w:val="00B35DF6"/>
    <w:rsid w:val="00B36511"/>
    <w:rsid w:val="00B365C3"/>
    <w:rsid w:val="00B36807"/>
    <w:rsid w:val="00B36B1A"/>
    <w:rsid w:val="00B37585"/>
    <w:rsid w:val="00B37D85"/>
    <w:rsid w:val="00B37DCC"/>
    <w:rsid w:val="00B403C9"/>
    <w:rsid w:val="00B403F6"/>
    <w:rsid w:val="00B4045A"/>
    <w:rsid w:val="00B40568"/>
    <w:rsid w:val="00B40CB6"/>
    <w:rsid w:val="00B40DFA"/>
    <w:rsid w:val="00B40E8E"/>
    <w:rsid w:val="00B4107B"/>
    <w:rsid w:val="00B416A0"/>
    <w:rsid w:val="00B418D2"/>
    <w:rsid w:val="00B41C4B"/>
    <w:rsid w:val="00B42215"/>
    <w:rsid w:val="00B4257D"/>
    <w:rsid w:val="00B42C60"/>
    <w:rsid w:val="00B43030"/>
    <w:rsid w:val="00B43298"/>
    <w:rsid w:val="00B43794"/>
    <w:rsid w:val="00B44002"/>
    <w:rsid w:val="00B44EA5"/>
    <w:rsid w:val="00B44FD4"/>
    <w:rsid w:val="00B45433"/>
    <w:rsid w:val="00B45C9E"/>
    <w:rsid w:val="00B46302"/>
    <w:rsid w:val="00B4649F"/>
    <w:rsid w:val="00B470A1"/>
    <w:rsid w:val="00B4745C"/>
    <w:rsid w:val="00B479DB"/>
    <w:rsid w:val="00B5006E"/>
    <w:rsid w:val="00B5010C"/>
    <w:rsid w:val="00B501D3"/>
    <w:rsid w:val="00B50370"/>
    <w:rsid w:val="00B50DA6"/>
    <w:rsid w:val="00B50EB1"/>
    <w:rsid w:val="00B5171D"/>
    <w:rsid w:val="00B52D5B"/>
    <w:rsid w:val="00B52EFA"/>
    <w:rsid w:val="00B52F4F"/>
    <w:rsid w:val="00B53189"/>
    <w:rsid w:val="00B53271"/>
    <w:rsid w:val="00B537DC"/>
    <w:rsid w:val="00B53C53"/>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F3E"/>
    <w:rsid w:val="00B6428E"/>
    <w:rsid w:val="00B64DE3"/>
    <w:rsid w:val="00B65DE1"/>
    <w:rsid w:val="00B65E7B"/>
    <w:rsid w:val="00B671FC"/>
    <w:rsid w:val="00B7018B"/>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6B4"/>
    <w:rsid w:val="00B83702"/>
    <w:rsid w:val="00B83765"/>
    <w:rsid w:val="00B8430A"/>
    <w:rsid w:val="00B849D0"/>
    <w:rsid w:val="00B849D7"/>
    <w:rsid w:val="00B84E4C"/>
    <w:rsid w:val="00B850E0"/>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52D0"/>
    <w:rsid w:val="00B96257"/>
    <w:rsid w:val="00B96383"/>
    <w:rsid w:val="00B9675E"/>
    <w:rsid w:val="00B97262"/>
    <w:rsid w:val="00B977C5"/>
    <w:rsid w:val="00B979CF"/>
    <w:rsid w:val="00BA09D8"/>
    <w:rsid w:val="00BA0B67"/>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B54"/>
    <w:rsid w:val="00BF1E6F"/>
    <w:rsid w:val="00BF2E11"/>
    <w:rsid w:val="00BF36FE"/>
    <w:rsid w:val="00BF375B"/>
    <w:rsid w:val="00BF3DCC"/>
    <w:rsid w:val="00BF3E22"/>
    <w:rsid w:val="00BF445B"/>
    <w:rsid w:val="00BF4584"/>
    <w:rsid w:val="00BF4A9A"/>
    <w:rsid w:val="00BF4F5B"/>
    <w:rsid w:val="00BF54CE"/>
    <w:rsid w:val="00BF56AD"/>
    <w:rsid w:val="00BF5B8D"/>
    <w:rsid w:val="00BF5BC9"/>
    <w:rsid w:val="00BF5D5E"/>
    <w:rsid w:val="00BF7450"/>
    <w:rsid w:val="00C013F8"/>
    <w:rsid w:val="00C015EF"/>
    <w:rsid w:val="00C0174C"/>
    <w:rsid w:val="00C01BEC"/>
    <w:rsid w:val="00C02A61"/>
    <w:rsid w:val="00C02C84"/>
    <w:rsid w:val="00C02CC7"/>
    <w:rsid w:val="00C03066"/>
    <w:rsid w:val="00C034B3"/>
    <w:rsid w:val="00C0356C"/>
    <w:rsid w:val="00C03B63"/>
    <w:rsid w:val="00C0432B"/>
    <w:rsid w:val="00C0434B"/>
    <w:rsid w:val="00C04A2E"/>
    <w:rsid w:val="00C04AE4"/>
    <w:rsid w:val="00C05225"/>
    <w:rsid w:val="00C054E0"/>
    <w:rsid w:val="00C059D4"/>
    <w:rsid w:val="00C05D60"/>
    <w:rsid w:val="00C0638F"/>
    <w:rsid w:val="00C064E3"/>
    <w:rsid w:val="00C06656"/>
    <w:rsid w:val="00C06A23"/>
    <w:rsid w:val="00C07019"/>
    <w:rsid w:val="00C077A5"/>
    <w:rsid w:val="00C07ECC"/>
    <w:rsid w:val="00C07FB2"/>
    <w:rsid w:val="00C1012A"/>
    <w:rsid w:val="00C10E58"/>
    <w:rsid w:val="00C11BB0"/>
    <w:rsid w:val="00C11E49"/>
    <w:rsid w:val="00C12383"/>
    <w:rsid w:val="00C127DE"/>
    <w:rsid w:val="00C12BA3"/>
    <w:rsid w:val="00C137B0"/>
    <w:rsid w:val="00C14289"/>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DB2"/>
    <w:rsid w:val="00C253B4"/>
    <w:rsid w:val="00C25C3C"/>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59F"/>
    <w:rsid w:val="00C5293A"/>
    <w:rsid w:val="00C52A9E"/>
    <w:rsid w:val="00C52B87"/>
    <w:rsid w:val="00C53F22"/>
    <w:rsid w:val="00C543FE"/>
    <w:rsid w:val="00C547D8"/>
    <w:rsid w:val="00C54981"/>
    <w:rsid w:val="00C54F77"/>
    <w:rsid w:val="00C55152"/>
    <w:rsid w:val="00C553C2"/>
    <w:rsid w:val="00C55660"/>
    <w:rsid w:val="00C55809"/>
    <w:rsid w:val="00C571BD"/>
    <w:rsid w:val="00C572C8"/>
    <w:rsid w:val="00C57CC6"/>
    <w:rsid w:val="00C607F9"/>
    <w:rsid w:val="00C60935"/>
    <w:rsid w:val="00C60F89"/>
    <w:rsid w:val="00C61D60"/>
    <w:rsid w:val="00C623E9"/>
    <w:rsid w:val="00C62A01"/>
    <w:rsid w:val="00C62B2E"/>
    <w:rsid w:val="00C635E1"/>
    <w:rsid w:val="00C63C03"/>
    <w:rsid w:val="00C63D46"/>
    <w:rsid w:val="00C63D6D"/>
    <w:rsid w:val="00C647F2"/>
    <w:rsid w:val="00C64C95"/>
    <w:rsid w:val="00C6506E"/>
    <w:rsid w:val="00C653FA"/>
    <w:rsid w:val="00C65611"/>
    <w:rsid w:val="00C65C08"/>
    <w:rsid w:val="00C65D86"/>
    <w:rsid w:val="00C6629A"/>
    <w:rsid w:val="00C6640E"/>
    <w:rsid w:val="00C66457"/>
    <w:rsid w:val="00C66705"/>
    <w:rsid w:val="00C66C6E"/>
    <w:rsid w:val="00C678AD"/>
    <w:rsid w:val="00C67A6E"/>
    <w:rsid w:val="00C70EEC"/>
    <w:rsid w:val="00C723E6"/>
    <w:rsid w:val="00C7283D"/>
    <w:rsid w:val="00C7292E"/>
    <w:rsid w:val="00C72B7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55E"/>
    <w:rsid w:val="00C875AE"/>
    <w:rsid w:val="00C87FE9"/>
    <w:rsid w:val="00C90E63"/>
    <w:rsid w:val="00C90F7B"/>
    <w:rsid w:val="00C90FC9"/>
    <w:rsid w:val="00C91057"/>
    <w:rsid w:val="00C91390"/>
    <w:rsid w:val="00C915BC"/>
    <w:rsid w:val="00C91632"/>
    <w:rsid w:val="00C916BD"/>
    <w:rsid w:val="00C917A9"/>
    <w:rsid w:val="00C920CF"/>
    <w:rsid w:val="00C925DF"/>
    <w:rsid w:val="00C929B4"/>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A3"/>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D63"/>
    <w:rsid w:val="00CA420C"/>
    <w:rsid w:val="00CA4438"/>
    <w:rsid w:val="00CA443B"/>
    <w:rsid w:val="00CA47E8"/>
    <w:rsid w:val="00CA4AEA"/>
    <w:rsid w:val="00CA4DC0"/>
    <w:rsid w:val="00CA4E42"/>
    <w:rsid w:val="00CA54C7"/>
    <w:rsid w:val="00CA54F7"/>
    <w:rsid w:val="00CA55E0"/>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E20"/>
    <w:rsid w:val="00CB2F9C"/>
    <w:rsid w:val="00CB3269"/>
    <w:rsid w:val="00CB3CEA"/>
    <w:rsid w:val="00CB404A"/>
    <w:rsid w:val="00CB43C7"/>
    <w:rsid w:val="00CB44A4"/>
    <w:rsid w:val="00CB4571"/>
    <w:rsid w:val="00CB461F"/>
    <w:rsid w:val="00CB4A3F"/>
    <w:rsid w:val="00CB4B09"/>
    <w:rsid w:val="00CB4C3E"/>
    <w:rsid w:val="00CB53E3"/>
    <w:rsid w:val="00CB5476"/>
    <w:rsid w:val="00CB54FC"/>
    <w:rsid w:val="00CB566E"/>
    <w:rsid w:val="00CB5704"/>
    <w:rsid w:val="00CB5AF1"/>
    <w:rsid w:val="00CB64D7"/>
    <w:rsid w:val="00CB6816"/>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1FEE"/>
    <w:rsid w:val="00CC204A"/>
    <w:rsid w:val="00CC2936"/>
    <w:rsid w:val="00CC2E0C"/>
    <w:rsid w:val="00CC32BB"/>
    <w:rsid w:val="00CC3FD7"/>
    <w:rsid w:val="00CC4328"/>
    <w:rsid w:val="00CC465C"/>
    <w:rsid w:val="00CC4D12"/>
    <w:rsid w:val="00CC4FE1"/>
    <w:rsid w:val="00CC5E10"/>
    <w:rsid w:val="00CC6671"/>
    <w:rsid w:val="00CC6B43"/>
    <w:rsid w:val="00CC6B81"/>
    <w:rsid w:val="00CC6CEE"/>
    <w:rsid w:val="00CC6F19"/>
    <w:rsid w:val="00CC707D"/>
    <w:rsid w:val="00CC71BE"/>
    <w:rsid w:val="00CC73C4"/>
    <w:rsid w:val="00CC783B"/>
    <w:rsid w:val="00CC7B57"/>
    <w:rsid w:val="00CC7C8B"/>
    <w:rsid w:val="00CD023B"/>
    <w:rsid w:val="00CD0A16"/>
    <w:rsid w:val="00CD0B33"/>
    <w:rsid w:val="00CD0CAA"/>
    <w:rsid w:val="00CD10B9"/>
    <w:rsid w:val="00CD22E4"/>
    <w:rsid w:val="00CD237E"/>
    <w:rsid w:val="00CD2712"/>
    <w:rsid w:val="00CD2793"/>
    <w:rsid w:val="00CD2EE4"/>
    <w:rsid w:val="00CD3BEB"/>
    <w:rsid w:val="00CD3D98"/>
    <w:rsid w:val="00CD3F43"/>
    <w:rsid w:val="00CD41DE"/>
    <w:rsid w:val="00CD43B6"/>
    <w:rsid w:val="00CD4A8F"/>
    <w:rsid w:val="00CD4DB4"/>
    <w:rsid w:val="00CD64E1"/>
    <w:rsid w:val="00CD7615"/>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B45"/>
    <w:rsid w:val="00CE6EA8"/>
    <w:rsid w:val="00CE7F71"/>
    <w:rsid w:val="00CF00BC"/>
    <w:rsid w:val="00CF03E7"/>
    <w:rsid w:val="00CF0519"/>
    <w:rsid w:val="00CF0A66"/>
    <w:rsid w:val="00CF0A99"/>
    <w:rsid w:val="00CF11E8"/>
    <w:rsid w:val="00CF14D0"/>
    <w:rsid w:val="00CF22C9"/>
    <w:rsid w:val="00CF2C6D"/>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970"/>
    <w:rsid w:val="00D05A00"/>
    <w:rsid w:val="00D05DB7"/>
    <w:rsid w:val="00D06747"/>
    <w:rsid w:val="00D06FD3"/>
    <w:rsid w:val="00D07622"/>
    <w:rsid w:val="00D077B5"/>
    <w:rsid w:val="00D109D1"/>
    <w:rsid w:val="00D10C78"/>
    <w:rsid w:val="00D10DF3"/>
    <w:rsid w:val="00D11ADF"/>
    <w:rsid w:val="00D11BF7"/>
    <w:rsid w:val="00D12130"/>
    <w:rsid w:val="00D121A5"/>
    <w:rsid w:val="00D12BC7"/>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8B7"/>
    <w:rsid w:val="00D17AA1"/>
    <w:rsid w:val="00D2111F"/>
    <w:rsid w:val="00D211D2"/>
    <w:rsid w:val="00D21B22"/>
    <w:rsid w:val="00D21D86"/>
    <w:rsid w:val="00D22888"/>
    <w:rsid w:val="00D22E63"/>
    <w:rsid w:val="00D23773"/>
    <w:rsid w:val="00D23D18"/>
    <w:rsid w:val="00D24602"/>
    <w:rsid w:val="00D2473C"/>
    <w:rsid w:val="00D2483D"/>
    <w:rsid w:val="00D2533C"/>
    <w:rsid w:val="00D25D1C"/>
    <w:rsid w:val="00D262C9"/>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3020"/>
    <w:rsid w:val="00D5342F"/>
    <w:rsid w:val="00D53BD6"/>
    <w:rsid w:val="00D542EF"/>
    <w:rsid w:val="00D55341"/>
    <w:rsid w:val="00D5535F"/>
    <w:rsid w:val="00D5552C"/>
    <w:rsid w:val="00D55A6A"/>
    <w:rsid w:val="00D55B1B"/>
    <w:rsid w:val="00D560C5"/>
    <w:rsid w:val="00D562E9"/>
    <w:rsid w:val="00D56803"/>
    <w:rsid w:val="00D568A9"/>
    <w:rsid w:val="00D56E03"/>
    <w:rsid w:val="00D56E50"/>
    <w:rsid w:val="00D56E5B"/>
    <w:rsid w:val="00D56E94"/>
    <w:rsid w:val="00D603EE"/>
    <w:rsid w:val="00D606C9"/>
    <w:rsid w:val="00D60C0A"/>
    <w:rsid w:val="00D60E06"/>
    <w:rsid w:val="00D61034"/>
    <w:rsid w:val="00D61102"/>
    <w:rsid w:val="00D61D8D"/>
    <w:rsid w:val="00D62037"/>
    <w:rsid w:val="00D62AAC"/>
    <w:rsid w:val="00D62F01"/>
    <w:rsid w:val="00D63345"/>
    <w:rsid w:val="00D6398F"/>
    <w:rsid w:val="00D63CDF"/>
    <w:rsid w:val="00D643B0"/>
    <w:rsid w:val="00D64501"/>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8B"/>
    <w:rsid w:val="00D7089D"/>
    <w:rsid w:val="00D7090A"/>
    <w:rsid w:val="00D70D9E"/>
    <w:rsid w:val="00D713B9"/>
    <w:rsid w:val="00D7168C"/>
    <w:rsid w:val="00D71B01"/>
    <w:rsid w:val="00D72118"/>
    <w:rsid w:val="00D72216"/>
    <w:rsid w:val="00D7246B"/>
    <w:rsid w:val="00D72617"/>
    <w:rsid w:val="00D72788"/>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537"/>
    <w:rsid w:val="00D965D0"/>
    <w:rsid w:val="00D96744"/>
    <w:rsid w:val="00D9721C"/>
    <w:rsid w:val="00D97425"/>
    <w:rsid w:val="00D97429"/>
    <w:rsid w:val="00D97663"/>
    <w:rsid w:val="00D9766A"/>
    <w:rsid w:val="00D977A3"/>
    <w:rsid w:val="00D977DC"/>
    <w:rsid w:val="00D97943"/>
    <w:rsid w:val="00D97F4D"/>
    <w:rsid w:val="00DA02DD"/>
    <w:rsid w:val="00DA03D5"/>
    <w:rsid w:val="00DA07A3"/>
    <w:rsid w:val="00DA0ADA"/>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304C"/>
    <w:rsid w:val="00DD38AE"/>
    <w:rsid w:val="00DD3B1D"/>
    <w:rsid w:val="00DD42BE"/>
    <w:rsid w:val="00DD49C8"/>
    <w:rsid w:val="00DD4AFD"/>
    <w:rsid w:val="00DD4DEA"/>
    <w:rsid w:val="00DD4E7F"/>
    <w:rsid w:val="00DD5C33"/>
    <w:rsid w:val="00DD6427"/>
    <w:rsid w:val="00DD683E"/>
    <w:rsid w:val="00DD6931"/>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70D"/>
    <w:rsid w:val="00DE68E7"/>
    <w:rsid w:val="00DE68F6"/>
    <w:rsid w:val="00DE69EB"/>
    <w:rsid w:val="00DE7259"/>
    <w:rsid w:val="00DE72E1"/>
    <w:rsid w:val="00DE7760"/>
    <w:rsid w:val="00DE77C0"/>
    <w:rsid w:val="00DF002F"/>
    <w:rsid w:val="00DF036B"/>
    <w:rsid w:val="00DF0518"/>
    <w:rsid w:val="00DF07DC"/>
    <w:rsid w:val="00DF126B"/>
    <w:rsid w:val="00DF18D9"/>
    <w:rsid w:val="00DF1B37"/>
    <w:rsid w:val="00DF1E16"/>
    <w:rsid w:val="00DF1E77"/>
    <w:rsid w:val="00DF2232"/>
    <w:rsid w:val="00DF2AE1"/>
    <w:rsid w:val="00DF30C8"/>
    <w:rsid w:val="00DF3B0D"/>
    <w:rsid w:val="00DF3CAE"/>
    <w:rsid w:val="00DF469D"/>
    <w:rsid w:val="00DF53E7"/>
    <w:rsid w:val="00DF6738"/>
    <w:rsid w:val="00DF688E"/>
    <w:rsid w:val="00DF7000"/>
    <w:rsid w:val="00DF723C"/>
    <w:rsid w:val="00DF7BEB"/>
    <w:rsid w:val="00E00012"/>
    <w:rsid w:val="00E013D9"/>
    <w:rsid w:val="00E01557"/>
    <w:rsid w:val="00E016D7"/>
    <w:rsid w:val="00E024A0"/>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36C7"/>
    <w:rsid w:val="00E23890"/>
    <w:rsid w:val="00E238D3"/>
    <w:rsid w:val="00E23B95"/>
    <w:rsid w:val="00E23D6F"/>
    <w:rsid w:val="00E23FDA"/>
    <w:rsid w:val="00E2415B"/>
    <w:rsid w:val="00E24570"/>
    <w:rsid w:val="00E24604"/>
    <w:rsid w:val="00E24CC8"/>
    <w:rsid w:val="00E24F82"/>
    <w:rsid w:val="00E251AC"/>
    <w:rsid w:val="00E255C9"/>
    <w:rsid w:val="00E25C9A"/>
    <w:rsid w:val="00E25CA4"/>
    <w:rsid w:val="00E25EC6"/>
    <w:rsid w:val="00E26678"/>
    <w:rsid w:val="00E26D3C"/>
    <w:rsid w:val="00E27248"/>
    <w:rsid w:val="00E278C3"/>
    <w:rsid w:val="00E27BC5"/>
    <w:rsid w:val="00E27FE2"/>
    <w:rsid w:val="00E3036D"/>
    <w:rsid w:val="00E304E0"/>
    <w:rsid w:val="00E30BBA"/>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F72"/>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DBF"/>
    <w:rsid w:val="00E63F11"/>
    <w:rsid w:val="00E6406D"/>
    <w:rsid w:val="00E644A3"/>
    <w:rsid w:val="00E64EC7"/>
    <w:rsid w:val="00E64FE1"/>
    <w:rsid w:val="00E65110"/>
    <w:rsid w:val="00E65410"/>
    <w:rsid w:val="00E654CC"/>
    <w:rsid w:val="00E65954"/>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18FB"/>
    <w:rsid w:val="00E91DFA"/>
    <w:rsid w:val="00E91FC9"/>
    <w:rsid w:val="00E92070"/>
    <w:rsid w:val="00E92343"/>
    <w:rsid w:val="00E9242A"/>
    <w:rsid w:val="00E92828"/>
    <w:rsid w:val="00E92B4F"/>
    <w:rsid w:val="00E92BEC"/>
    <w:rsid w:val="00E93021"/>
    <w:rsid w:val="00E93624"/>
    <w:rsid w:val="00E9367A"/>
    <w:rsid w:val="00E93A3D"/>
    <w:rsid w:val="00E94594"/>
    <w:rsid w:val="00E94685"/>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F"/>
    <w:rsid w:val="00EA0DBD"/>
    <w:rsid w:val="00EA0E3C"/>
    <w:rsid w:val="00EA10AB"/>
    <w:rsid w:val="00EA12BA"/>
    <w:rsid w:val="00EA158F"/>
    <w:rsid w:val="00EA18F1"/>
    <w:rsid w:val="00EA20F7"/>
    <w:rsid w:val="00EA21CF"/>
    <w:rsid w:val="00EA2218"/>
    <w:rsid w:val="00EA290A"/>
    <w:rsid w:val="00EA2CDB"/>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7333"/>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BAA"/>
    <w:rsid w:val="00EC6BEF"/>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473"/>
    <w:rsid w:val="00EE0B01"/>
    <w:rsid w:val="00EE0C0F"/>
    <w:rsid w:val="00EE0D50"/>
    <w:rsid w:val="00EE2867"/>
    <w:rsid w:val="00EE2B04"/>
    <w:rsid w:val="00EE375C"/>
    <w:rsid w:val="00EE3BA8"/>
    <w:rsid w:val="00EE3BD0"/>
    <w:rsid w:val="00EE3D0C"/>
    <w:rsid w:val="00EE3DAA"/>
    <w:rsid w:val="00EE4307"/>
    <w:rsid w:val="00EE43A8"/>
    <w:rsid w:val="00EE45EF"/>
    <w:rsid w:val="00EE4AD9"/>
    <w:rsid w:val="00EE4B46"/>
    <w:rsid w:val="00EE4C8D"/>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40FD"/>
    <w:rsid w:val="00EF4A36"/>
    <w:rsid w:val="00EF4A7D"/>
    <w:rsid w:val="00EF4C92"/>
    <w:rsid w:val="00EF4D48"/>
    <w:rsid w:val="00EF4F21"/>
    <w:rsid w:val="00EF5205"/>
    <w:rsid w:val="00EF540E"/>
    <w:rsid w:val="00EF57C7"/>
    <w:rsid w:val="00EF68A1"/>
    <w:rsid w:val="00EF6901"/>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921"/>
    <w:rsid w:val="00F04BEA"/>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C1C"/>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401F4"/>
    <w:rsid w:val="00F40C12"/>
    <w:rsid w:val="00F40C72"/>
    <w:rsid w:val="00F4135D"/>
    <w:rsid w:val="00F413A5"/>
    <w:rsid w:val="00F4142B"/>
    <w:rsid w:val="00F4144E"/>
    <w:rsid w:val="00F418CB"/>
    <w:rsid w:val="00F41961"/>
    <w:rsid w:val="00F41AB6"/>
    <w:rsid w:val="00F41C25"/>
    <w:rsid w:val="00F42029"/>
    <w:rsid w:val="00F42330"/>
    <w:rsid w:val="00F4281A"/>
    <w:rsid w:val="00F42835"/>
    <w:rsid w:val="00F42D6E"/>
    <w:rsid w:val="00F43029"/>
    <w:rsid w:val="00F43343"/>
    <w:rsid w:val="00F4360B"/>
    <w:rsid w:val="00F43FE6"/>
    <w:rsid w:val="00F44391"/>
    <w:rsid w:val="00F443F4"/>
    <w:rsid w:val="00F44A7F"/>
    <w:rsid w:val="00F44C65"/>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3935"/>
    <w:rsid w:val="00F5481A"/>
    <w:rsid w:val="00F54881"/>
    <w:rsid w:val="00F5496C"/>
    <w:rsid w:val="00F549CE"/>
    <w:rsid w:val="00F5527B"/>
    <w:rsid w:val="00F553B0"/>
    <w:rsid w:val="00F5580D"/>
    <w:rsid w:val="00F55B7A"/>
    <w:rsid w:val="00F561F5"/>
    <w:rsid w:val="00F562F6"/>
    <w:rsid w:val="00F564AC"/>
    <w:rsid w:val="00F56889"/>
    <w:rsid w:val="00F56A32"/>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9F0"/>
    <w:rsid w:val="00F95A79"/>
    <w:rsid w:val="00F96065"/>
    <w:rsid w:val="00F96CE7"/>
    <w:rsid w:val="00F97480"/>
    <w:rsid w:val="00F97657"/>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F51"/>
    <w:rsid w:val="00FB4F5B"/>
    <w:rsid w:val="00FB55CC"/>
    <w:rsid w:val="00FB5CFF"/>
    <w:rsid w:val="00FB630A"/>
    <w:rsid w:val="00FB6574"/>
    <w:rsid w:val="00FB6AE9"/>
    <w:rsid w:val="00FB6FD6"/>
    <w:rsid w:val="00FB7897"/>
    <w:rsid w:val="00FB79B5"/>
    <w:rsid w:val="00FB7C20"/>
    <w:rsid w:val="00FB7C55"/>
    <w:rsid w:val="00FC0668"/>
    <w:rsid w:val="00FC0755"/>
    <w:rsid w:val="00FC0854"/>
    <w:rsid w:val="00FC0AA4"/>
    <w:rsid w:val="00FC0C05"/>
    <w:rsid w:val="00FC117F"/>
    <w:rsid w:val="00FC152E"/>
    <w:rsid w:val="00FC1C9E"/>
    <w:rsid w:val="00FC201D"/>
    <w:rsid w:val="00FC26D7"/>
    <w:rsid w:val="00FC2D34"/>
    <w:rsid w:val="00FC3829"/>
    <w:rsid w:val="00FC3A23"/>
    <w:rsid w:val="00FC3A5A"/>
    <w:rsid w:val="00FC3E6B"/>
    <w:rsid w:val="00FC41A6"/>
    <w:rsid w:val="00FC438F"/>
    <w:rsid w:val="00FC4A12"/>
    <w:rsid w:val="00FC52CB"/>
    <w:rsid w:val="00FC6060"/>
    <w:rsid w:val="00FC62C3"/>
    <w:rsid w:val="00FC7B18"/>
    <w:rsid w:val="00FD029C"/>
    <w:rsid w:val="00FD0305"/>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12D8"/>
    <w:rsid w:val="00FE1C0E"/>
    <w:rsid w:val="00FE22CF"/>
    <w:rsid w:val="00FE28B4"/>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A1C"/>
    <w:rsid w:val="00FF3AB1"/>
    <w:rsid w:val="00FF3C77"/>
    <w:rsid w:val="00FF4143"/>
    <w:rsid w:val="00FF4391"/>
    <w:rsid w:val="00FF4CD7"/>
    <w:rsid w:val="00FF52AF"/>
    <w:rsid w:val="00FF53C7"/>
    <w:rsid w:val="00FF5647"/>
    <w:rsid w:val="00FF5A2F"/>
    <w:rsid w:val="00FF62F1"/>
    <w:rsid w:val="00FF633C"/>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8434"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DD8A5-5523-4351-9A02-CACA209BF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29</Words>
  <Characters>168</Characters>
  <Application>Microsoft Office Word</Application>
  <DocSecurity>0</DocSecurity>
  <Lines>1</Lines>
  <Paragraphs>1</Paragraphs>
  <ScaleCrop>false</ScaleCrop>
  <Company>Lenovo</Company>
  <LinksUpToDate>false</LinksUpToDate>
  <CharactersWithSpaces>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30</cp:revision>
  <cp:lastPrinted>2020-05-19T02:23:00Z</cp:lastPrinted>
  <dcterms:created xsi:type="dcterms:W3CDTF">2020-05-19T01:06:00Z</dcterms:created>
  <dcterms:modified xsi:type="dcterms:W3CDTF">2020-05-19T06:29:00Z</dcterms:modified>
</cp:coreProperties>
</file>